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B344" w14:textId="178182A9" w:rsidR="004A429C" w:rsidRPr="00F035A7" w:rsidRDefault="004A429C" w:rsidP="00E73443">
      <w:pPr>
        <w:pStyle w:val="Heading1"/>
        <w:spacing w:after="240" w:line="276" w:lineRule="auto"/>
        <w:jc w:val="center"/>
      </w:pPr>
      <w:r w:rsidRPr="00F035A7">
        <w:t xml:space="preserve">Student Appeal </w:t>
      </w:r>
      <w:r>
        <w:t>a</w:t>
      </w:r>
      <w:r w:rsidRPr="00F035A7">
        <w:t xml:space="preserve">gainst School Assessment </w:t>
      </w:r>
      <w:r w:rsidR="00B12D19">
        <w:t>Application</w:t>
      </w:r>
      <w:r w:rsidR="001C4B60">
        <w:t xml:space="preserve"> (</w:t>
      </w:r>
      <w:r w:rsidR="008866D4">
        <w:t>Northern Hemisphere</w:t>
      </w:r>
      <w:r w:rsidR="001C4B60">
        <w:t>)</w:t>
      </w:r>
    </w:p>
    <w:p w14:paraId="233EED94" w14:textId="77777777" w:rsidR="004A429C" w:rsidRDefault="004A429C" w:rsidP="00E73443">
      <w:pPr>
        <w:pStyle w:val="Heading2"/>
        <w:spacing w:after="120" w:line="276" w:lineRule="auto"/>
      </w:pPr>
      <w:r>
        <w:t>Important Information</w:t>
      </w:r>
    </w:p>
    <w:p w14:paraId="402D113F" w14:textId="286E769D" w:rsidR="004A429C" w:rsidRPr="004248A7" w:rsidRDefault="004A429C" w:rsidP="00E73443">
      <w:pPr>
        <w:spacing w:after="0" w:line="276" w:lineRule="auto"/>
      </w:pPr>
      <w:r w:rsidRPr="004248A7">
        <w:t xml:space="preserve">This form is for use by </w:t>
      </w:r>
      <w:r w:rsidR="00F46A37">
        <w:t xml:space="preserve">Year 11 and </w:t>
      </w:r>
      <w:r w:rsidRPr="004248A7">
        <w:t>Year 12 students who:</w:t>
      </w:r>
    </w:p>
    <w:p w14:paraId="2E5B5E2F" w14:textId="1A1FD8F9" w:rsidR="00F36599" w:rsidRPr="0032246A" w:rsidRDefault="00F36599" w:rsidP="00F36599">
      <w:pPr>
        <w:pStyle w:val="ListBullet"/>
        <w:ind w:left="360" w:hanging="360"/>
      </w:pPr>
      <w:r w:rsidRPr="0032246A">
        <w:t xml:space="preserve">have evidence that their school mark and/or grade has </w:t>
      </w:r>
      <w:r w:rsidRPr="004248A7">
        <w:rPr>
          <w:b/>
          <w:bCs/>
        </w:rPr>
        <w:t>not</w:t>
      </w:r>
      <w:r w:rsidRPr="0032246A">
        <w:t xml:space="preserve"> been determined in accordance with School Curriculum and Standards Authority procedures, </w:t>
      </w:r>
      <w:r w:rsidRPr="004248A7">
        <w:rPr>
          <w:b/>
        </w:rPr>
        <w:t>and</w:t>
      </w:r>
    </w:p>
    <w:p w14:paraId="0238FA0F" w14:textId="77777777" w:rsidR="00F36599" w:rsidRDefault="00F36599" w:rsidP="00F36599">
      <w:pPr>
        <w:pStyle w:val="ListBullet"/>
        <w:ind w:left="360" w:hanging="360"/>
      </w:pPr>
      <w:r w:rsidRPr="0032246A">
        <w:t>have formally requested that the</w:t>
      </w:r>
      <w:r>
        <w:t>ir</w:t>
      </w:r>
      <w:r w:rsidRPr="0032246A">
        <w:t xml:space="preserve"> school conduct an asse</w:t>
      </w:r>
      <w:r>
        <w:t>ssment review,</w:t>
      </w:r>
      <w:r w:rsidRPr="009265B2">
        <w:rPr>
          <w:b/>
        </w:rPr>
        <w:t xml:space="preserve"> and</w:t>
      </w:r>
      <w:r>
        <w:t xml:space="preserve"> </w:t>
      </w:r>
    </w:p>
    <w:p w14:paraId="5EDDC1C7" w14:textId="77777777" w:rsidR="00F36599" w:rsidRPr="0032246A" w:rsidRDefault="00F36599" w:rsidP="00F36599">
      <w:pPr>
        <w:pStyle w:val="ListBullet"/>
        <w:spacing w:after="240"/>
        <w:ind w:left="360" w:hanging="360"/>
      </w:pPr>
      <w:r>
        <w:t>believe this review has</w:t>
      </w:r>
      <w:r w:rsidRPr="0032246A">
        <w:t xml:space="preserve"> not resolve</w:t>
      </w:r>
      <w:r>
        <w:t>d</w:t>
      </w:r>
      <w:r w:rsidRPr="0032246A">
        <w:t xml:space="preserve"> the</w:t>
      </w:r>
      <w:r>
        <w:t>ir</w:t>
      </w:r>
      <w:r w:rsidRPr="0032246A">
        <w:t xml:space="preserve"> concerns. </w:t>
      </w:r>
    </w:p>
    <w:p w14:paraId="52D9D842" w14:textId="11CD75F8" w:rsidR="00F36599" w:rsidRPr="009265B2" w:rsidRDefault="00F36599" w:rsidP="00F36599">
      <w:pPr>
        <w:spacing w:after="0" w:line="276" w:lineRule="auto"/>
      </w:pPr>
      <w:r w:rsidRPr="009265B2">
        <w:t xml:space="preserve">The </w:t>
      </w:r>
      <w:r w:rsidR="00816EFE" w:rsidRPr="009265B2">
        <w:t>S</w:t>
      </w:r>
      <w:r w:rsidR="00816EFE">
        <w:t>cho</w:t>
      </w:r>
      <w:r w:rsidR="00816EFE" w:rsidRPr="009265B2">
        <w:t>ol</w:t>
      </w:r>
      <w:r w:rsidRPr="009265B2">
        <w:t xml:space="preserve"> Curriculum and Standards Authority </w:t>
      </w:r>
      <w:r>
        <w:t xml:space="preserve">(the Authority) </w:t>
      </w:r>
      <w:r w:rsidRPr="009265B2">
        <w:t>will only consider a</w:t>
      </w:r>
      <w:r w:rsidRPr="004B765A">
        <w:t>n</w:t>
      </w:r>
      <w:r w:rsidRPr="009265B2">
        <w:t xml:space="preserve"> appeal against </w:t>
      </w:r>
      <w:r w:rsidRPr="004B765A">
        <w:t xml:space="preserve">a student’s </w:t>
      </w:r>
      <w:r w:rsidRPr="009265B2">
        <w:t>school assessment when the applicant has grounds for believing that one or more of the following has occurred</w:t>
      </w:r>
      <w:r w:rsidRPr="009265B2">
        <w:t>.</w:t>
      </w:r>
    </w:p>
    <w:p w14:paraId="0A4A4781" w14:textId="77777777" w:rsidR="00F36599" w:rsidRPr="009265B2" w:rsidRDefault="00F36599" w:rsidP="00F36599">
      <w:pPr>
        <w:pStyle w:val="ListBullet"/>
        <w:numPr>
          <w:ilvl w:val="0"/>
          <w:numId w:val="5"/>
        </w:numPr>
        <w:ind w:left="426" w:hanging="426"/>
      </w:pPr>
      <w:r w:rsidRPr="009265B2">
        <w:t>The school’s assessme</w:t>
      </w:r>
      <w:r>
        <w:t>nt outline does not conform to</w:t>
      </w:r>
      <w:r w:rsidRPr="009265B2">
        <w:t xml:space="preserve"> syllabus requirements:</w:t>
      </w:r>
    </w:p>
    <w:p w14:paraId="5EA5C613" w14:textId="77777777" w:rsidR="00F36599" w:rsidRPr="009265B2" w:rsidRDefault="00F36599" w:rsidP="00F36599">
      <w:pPr>
        <w:pStyle w:val="ListBullet"/>
        <w:numPr>
          <w:ilvl w:val="0"/>
          <w:numId w:val="6"/>
        </w:numPr>
      </w:pPr>
      <w:r w:rsidRPr="009265B2">
        <w:t>does not use</w:t>
      </w:r>
      <w:r w:rsidRPr="004B765A">
        <w:t xml:space="preserve"> the correct</w:t>
      </w:r>
      <w:r w:rsidRPr="009265B2">
        <w:t xml:space="preserve"> assessment types specified by the current </w:t>
      </w:r>
      <w:proofErr w:type="gramStart"/>
      <w:r w:rsidRPr="009265B2">
        <w:t>syllabus</w:t>
      </w:r>
      <w:proofErr w:type="gramEnd"/>
    </w:p>
    <w:p w14:paraId="18ACB92C" w14:textId="77777777" w:rsidR="00F36599" w:rsidRPr="009265B2" w:rsidRDefault="00F36599" w:rsidP="00F36599">
      <w:pPr>
        <w:pStyle w:val="ListBullet"/>
        <w:numPr>
          <w:ilvl w:val="0"/>
          <w:numId w:val="6"/>
        </w:numPr>
      </w:pPr>
      <w:r w:rsidRPr="009265B2">
        <w:t xml:space="preserve">does not use </w:t>
      </w:r>
      <w:r w:rsidRPr="004B765A">
        <w:t xml:space="preserve">assessment task </w:t>
      </w:r>
      <w:r w:rsidRPr="009265B2">
        <w:t>weightings that conform to the assessment table in the current</w:t>
      </w:r>
      <w:r w:rsidRPr="004B765A">
        <w:t xml:space="preserve"> </w:t>
      </w:r>
      <w:proofErr w:type="gramStart"/>
      <w:r w:rsidRPr="009265B2">
        <w:t>syllabus</w:t>
      </w:r>
      <w:proofErr w:type="gramEnd"/>
    </w:p>
    <w:p w14:paraId="35488089" w14:textId="77777777" w:rsidR="00F36599" w:rsidRPr="009265B2" w:rsidRDefault="00F36599" w:rsidP="00F36599">
      <w:pPr>
        <w:pStyle w:val="ListBullet"/>
        <w:numPr>
          <w:ilvl w:val="0"/>
          <w:numId w:val="6"/>
        </w:numPr>
      </w:pPr>
      <w:r w:rsidRPr="009265B2">
        <w:t>assessment tasks are not consistent wit</w:t>
      </w:r>
      <w:r w:rsidRPr="004B765A">
        <w:t>h the description of those tasks</w:t>
      </w:r>
      <w:r w:rsidRPr="009265B2">
        <w:t xml:space="preserve"> in the assessment </w:t>
      </w:r>
      <w:proofErr w:type="gramStart"/>
      <w:r w:rsidRPr="009265B2">
        <w:t>outline</w:t>
      </w:r>
      <w:proofErr w:type="gramEnd"/>
    </w:p>
    <w:p w14:paraId="3977E069" w14:textId="77777777" w:rsidR="00F36599" w:rsidRPr="009265B2" w:rsidRDefault="00F36599" w:rsidP="00F36599">
      <w:pPr>
        <w:pStyle w:val="ListBullet"/>
        <w:numPr>
          <w:ilvl w:val="0"/>
          <w:numId w:val="6"/>
        </w:numPr>
        <w:ind w:left="714" w:hanging="357"/>
        <w:contextualSpacing w:val="0"/>
      </w:pPr>
      <w:r w:rsidRPr="009265B2">
        <w:t xml:space="preserve">assessment tasks are assessing content that is not </w:t>
      </w:r>
      <w:r w:rsidRPr="004B765A">
        <w:t xml:space="preserve">included </w:t>
      </w:r>
      <w:r w:rsidRPr="009265B2">
        <w:t>in the current syllabus.</w:t>
      </w:r>
    </w:p>
    <w:p w14:paraId="46E8F16A" w14:textId="52D38081" w:rsidR="00F36599" w:rsidRPr="009265B2" w:rsidRDefault="00F36599" w:rsidP="00F36599">
      <w:pPr>
        <w:pStyle w:val="ListBullet"/>
        <w:numPr>
          <w:ilvl w:val="0"/>
          <w:numId w:val="5"/>
        </w:numPr>
        <w:ind w:left="425" w:hanging="425"/>
        <w:contextualSpacing w:val="0"/>
      </w:pPr>
      <w:r w:rsidRPr="009265B2">
        <w:t xml:space="preserve">The school’s </w:t>
      </w:r>
      <w:r w:rsidRPr="004B765A">
        <w:t xml:space="preserve">Senior Secondary </w:t>
      </w:r>
      <w:r w:rsidRPr="009265B2">
        <w:t xml:space="preserve">assessment policy does not </w:t>
      </w:r>
      <w:r w:rsidRPr="004B765A">
        <w:t>conform</w:t>
      </w:r>
      <w:r w:rsidRPr="009265B2">
        <w:t xml:space="preserve"> </w:t>
      </w:r>
      <w:r w:rsidRPr="004B765A">
        <w:t>to</w:t>
      </w:r>
      <w:r w:rsidRPr="009265B2">
        <w:t xml:space="preserve"> Authority guidelines:</w:t>
      </w:r>
      <w:r w:rsidRPr="004B765A">
        <w:t xml:space="preserve"> </w:t>
      </w:r>
      <w:r w:rsidRPr="009265B2">
        <w:t xml:space="preserve">refer to section 2.3.1 of the </w:t>
      </w:r>
      <w:r w:rsidRPr="00D32C74">
        <w:rPr>
          <w:i/>
          <w:iCs/>
        </w:rPr>
        <w:t>WACE Manual 202</w:t>
      </w:r>
      <w:r w:rsidR="00D115E6">
        <w:rPr>
          <w:i/>
          <w:iCs/>
        </w:rPr>
        <w:t>4</w:t>
      </w:r>
      <w:r w:rsidRPr="009265B2">
        <w:t xml:space="preserve"> </w:t>
      </w:r>
      <w:hyperlink r:id="rId7" w:history="1">
        <w:r w:rsidRPr="009265B2">
          <w:rPr>
            <w:rStyle w:val="Hyperlink"/>
          </w:rPr>
          <w:t>https://scsa.wa.edu.au/publications/wace-manual</w:t>
        </w:r>
      </w:hyperlink>
      <w:r w:rsidRPr="009265B2">
        <w:t xml:space="preserve">. </w:t>
      </w:r>
    </w:p>
    <w:p w14:paraId="71823E1B" w14:textId="77777777" w:rsidR="00F36599" w:rsidRPr="009265B2" w:rsidRDefault="00F36599" w:rsidP="00F36599">
      <w:pPr>
        <w:pStyle w:val="ListBullet"/>
        <w:numPr>
          <w:ilvl w:val="0"/>
          <w:numId w:val="5"/>
        </w:numPr>
        <w:ind w:left="425" w:hanging="425"/>
        <w:contextualSpacing w:val="0"/>
      </w:pPr>
      <w:r w:rsidRPr="009265B2">
        <w:t xml:space="preserve">The school’s assessment procedures do not conform </w:t>
      </w:r>
      <w:r w:rsidRPr="004B765A">
        <w:t>to</w:t>
      </w:r>
      <w:r w:rsidRPr="009265B2">
        <w:t xml:space="preserve"> its assessment policy.</w:t>
      </w:r>
    </w:p>
    <w:p w14:paraId="2C958067" w14:textId="12335488" w:rsidR="00F36599" w:rsidRPr="009265B2" w:rsidRDefault="00F36599" w:rsidP="00F36599">
      <w:pPr>
        <w:pStyle w:val="ListBullet"/>
        <w:numPr>
          <w:ilvl w:val="0"/>
          <w:numId w:val="5"/>
        </w:numPr>
        <w:spacing w:after="240"/>
        <w:ind w:left="426" w:hanging="426"/>
      </w:pPr>
      <w:r w:rsidRPr="009265B2">
        <w:t xml:space="preserve">There are procedural errors in </w:t>
      </w:r>
      <w:r w:rsidR="00D15A6F">
        <w:t xml:space="preserve">the </w:t>
      </w:r>
      <w:r w:rsidRPr="009265B2">
        <w:t xml:space="preserve">allocation of the </w:t>
      </w:r>
      <w:r w:rsidRPr="004B765A">
        <w:t xml:space="preserve">school </w:t>
      </w:r>
      <w:r w:rsidRPr="009265B2">
        <w:t>grade or computational errors in the determination of the school mark</w:t>
      </w:r>
      <w:r w:rsidRPr="009265B2">
        <w:t>.</w:t>
      </w:r>
    </w:p>
    <w:p w14:paraId="766E096C" w14:textId="77777777" w:rsidR="004A429C" w:rsidRPr="00565DEF" w:rsidRDefault="004A429C" w:rsidP="00E73443">
      <w:pPr>
        <w:spacing w:after="80" w:line="276" w:lineRule="auto"/>
        <w:rPr>
          <w:b/>
        </w:rPr>
      </w:pPr>
      <w:r w:rsidRPr="00565DEF">
        <w:rPr>
          <w:b/>
        </w:rPr>
        <w:t>All sections of this form must be completed.</w:t>
      </w:r>
    </w:p>
    <w:p w14:paraId="5C6CECDB" w14:textId="77777777" w:rsidR="00F36599" w:rsidRPr="00565DEF" w:rsidRDefault="00F36599" w:rsidP="00F36599">
      <w:pPr>
        <w:pStyle w:val="ListParagraph"/>
        <w:numPr>
          <w:ilvl w:val="0"/>
          <w:numId w:val="2"/>
        </w:numPr>
      </w:pPr>
      <w:r w:rsidRPr="00F36599">
        <w:rPr>
          <w:b/>
        </w:rPr>
        <w:t>Section A</w:t>
      </w:r>
      <w:r w:rsidRPr="00565DEF">
        <w:t xml:space="preserve"> of this form is completed by the school and </w:t>
      </w:r>
      <w:r w:rsidRPr="00F36599">
        <w:rPr>
          <w:b/>
        </w:rPr>
        <w:t>Section B</w:t>
      </w:r>
      <w:r w:rsidRPr="00565DEF">
        <w:t xml:space="preserve"> is completed by the student (or a parent/guardian</w:t>
      </w:r>
      <w:r>
        <w:t>/carer</w:t>
      </w:r>
      <w:r w:rsidRPr="00565DEF">
        <w:t xml:space="preserve"> </w:t>
      </w:r>
      <w:r>
        <w:t xml:space="preserve">acting </w:t>
      </w:r>
      <w:r w:rsidRPr="00565DEF">
        <w:t>on behalf of the student).</w:t>
      </w:r>
    </w:p>
    <w:p w14:paraId="59C78598" w14:textId="77777777" w:rsidR="00F36599" w:rsidRDefault="00F36599" w:rsidP="00F36599">
      <w:pPr>
        <w:pStyle w:val="ListParagraph"/>
        <w:numPr>
          <w:ilvl w:val="0"/>
          <w:numId w:val="2"/>
        </w:numPr>
      </w:pPr>
      <w:r w:rsidRPr="00565DEF">
        <w:t>Applications will not be considered unless the student has requested an assessment review from the school and has attached a copy of the school’s response</w:t>
      </w:r>
      <w:r>
        <w:t xml:space="preserve"> to this form</w:t>
      </w:r>
      <w:r w:rsidRPr="00565DEF">
        <w:t>.</w:t>
      </w:r>
    </w:p>
    <w:p w14:paraId="565CF19B" w14:textId="563EAA0A" w:rsidR="00F36599" w:rsidRPr="004B765A" w:rsidRDefault="00F36599" w:rsidP="00F36599">
      <w:pPr>
        <w:pStyle w:val="ListParagraph"/>
        <w:numPr>
          <w:ilvl w:val="0"/>
          <w:numId w:val="2"/>
        </w:numPr>
      </w:pPr>
      <w:r w:rsidRPr="009265B2">
        <w:t xml:space="preserve">If you are having difficulties in completing this </w:t>
      </w:r>
      <w:r w:rsidR="008C7525" w:rsidRPr="009265B2">
        <w:t>form,</w:t>
      </w:r>
      <w:r w:rsidRPr="009265B2">
        <w:t xml:space="preserve"> please contact </w:t>
      </w:r>
      <w:r w:rsidR="008C7525">
        <w:t xml:space="preserve">+61 8 </w:t>
      </w:r>
      <w:r w:rsidRPr="009265B2">
        <w:t>9273 6367</w:t>
      </w:r>
      <w:r w:rsidRPr="009265B2">
        <w:t>.</w:t>
      </w:r>
    </w:p>
    <w:p w14:paraId="46ADBBE6" w14:textId="77777777" w:rsidR="00F36599" w:rsidRDefault="00F36599" w:rsidP="00F36599">
      <w:pPr>
        <w:pStyle w:val="Heading2"/>
        <w:spacing w:after="120" w:line="276" w:lineRule="auto"/>
      </w:pPr>
      <w:r>
        <w:t>FEE</w:t>
      </w:r>
    </w:p>
    <w:p w14:paraId="120E324F" w14:textId="0732567E" w:rsidR="00F36599" w:rsidRPr="008A2C31" w:rsidRDefault="00F36599" w:rsidP="00F36599">
      <w:pPr>
        <w:pStyle w:val="ListParagraph"/>
        <w:numPr>
          <w:ilvl w:val="0"/>
          <w:numId w:val="2"/>
        </w:numPr>
      </w:pPr>
      <w:r w:rsidRPr="008A2C31">
        <w:t>A fee of $2</w:t>
      </w:r>
      <w:r w:rsidR="00BD7345">
        <w:t>8</w:t>
      </w:r>
      <w:r w:rsidRPr="008A2C31">
        <w:t>.00 for each unit is payable and must accompany this application. The fee is GST exempt. Payment methods are provided on the last page of this form.</w:t>
      </w:r>
    </w:p>
    <w:p w14:paraId="45ACCCAD" w14:textId="77777777" w:rsidR="00F36599" w:rsidRDefault="00F36599" w:rsidP="00F36599">
      <w:pPr>
        <w:pStyle w:val="Heading2"/>
        <w:spacing w:after="120" w:line="276" w:lineRule="auto"/>
      </w:pPr>
      <w:r>
        <w:t>CLOSING DATE</w:t>
      </w:r>
    </w:p>
    <w:p w14:paraId="1134E9BC" w14:textId="697889DB" w:rsidR="00F36599" w:rsidRDefault="00F36599" w:rsidP="00D16BEE">
      <w:pPr>
        <w:spacing w:after="0"/>
      </w:pPr>
      <w:r w:rsidRPr="00B87870">
        <w:t xml:space="preserve">This appeal form and the required fee must be received at the </w:t>
      </w:r>
      <w:r w:rsidR="00816EFE" w:rsidRPr="00B87870">
        <w:t>S</w:t>
      </w:r>
      <w:r w:rsidR="00816EFE">
        <w:t>cho</w:t>
      </w:r>
      <w:r w:rsidR="00816EFE" w:rsidRPr="00B87870">
        <w:t>ol</w:t>
      </w:r>
      <w:r w:rsidRPr="00B87870">
        <w:t xml:space="preserve"> Curriculum and Standards Authority by:</w:t>
      </w:r>
    </w:p>
    <w:p w14:paraId="64CC52A8" w14:textId="78D4C397" w:rsidR="002103B4" w:rsidRDefault="002103B4" w:rsidP="002103B4">
      <w:pPr>
        <w:pStyle w:val="ListParagraph"/>
        <w:numPr>
          <w:ilvl w:val="0"/>
          <w:numId w:val="2"/>
        </w:numPr>
        <w:spacing w:after="0"/>
      </w:pPr>
      <w:r w:rsidRPr="00F46A37">
        <w:rPr>
          <w:b/>
        </w:rPr>
        <w:t>Friday,</w:t>
      </w:r>
      <w:r>
        <w:t xml:space="preserve"> </w:t>
      </w:r>
      <w:r w:rsidRPr="00F46A37">
        <w:rPr>
          <w:b/>
        </w:rPr>
        <w:t>22 March 2024</w:t>
      </w:r>
      <w:r>
        <w:t xml:space="preserve"> for course units studied in </w:t>
      </w:r>
      <w:r w:rsidRPr="00F46A37">
        <w:rPr>
          <w:b/>
          <w:bCs/>
        </w:rPr>
        <w:t>Year 12</w:t>
      </w:r>
      <w:r>
        <w:rPr>
          <w:b/>
          <w:bCs/>
        </w:rPr>
        <w:t xml:space="preserve"> </w:t>
      </w:r>
      <w:r w:rsidRPr="00F36599">
        <w:rPr>
          <w:b/>
        </w:rPr>
        <w:t>in 202</w:t>
      </w:r>
      <w:r>
        <w:rPr>
          <w:b/>
        </w:rPr>
        <w:t>3–</w:t>
      </w:r>
      <w:proofErr w:type="gramStart"/>
      <w:r w:rsidRPr="00F36599">
        <w:rPr>
          <w:b/>
        </w:rPr>
        <w:t>2</w:t>
      </w:r>
      <w:r>
        <w:rPr>
          <w:b/>
        </w:rPr>
        <w:t>4</w:t>
      </w:r>
      <w:proofErr w:type="gramEnd"/>
      <w:r>
        <w:t xml:space="preserve"> </w:t>
      </w:r>
    </w:p>
    <w:p w14:paraId="0D8BE9E6" w14:textId="3F2B2B92" w:rsidR="002103B4" w:rsidRPr="00BB0141" w:rsidRDefault="002103B4" w:rsidP="002103B4">
      <w:pPr>
        <w:pStyle w:val="ListParagraph"/>
        <w:numPr>
          <w:ilvl w:val="0"/>
          <w:numId w:val="2"/>
        </w:numPr>
        <w:spacing w:after="240"/>
        <w:rPr>
          <w:bCs/>
        </w:rPr>
      </w:pPr>
      <w:r w:rsidRPr="00F46A37">
        <w:rPr>
          <w:b/>
        </w:rPr>
        <w:t xml:space="preserve">Thursday, 13 June 2024 </w:t>
      </w:r>
      <w:r w:rsidRPr="00F46A37">
        <w:rPr>
          <w:bCs/>
        </w:rPr>
        <w:t xml:space="preserve">for course units studied in </w:t>
      </w:r>
      <w:r w:rsidRPr="00F46A37">
        <w:rPr>
          <w:b/>
        </w:rPr>
        <w:t>Year 11</w:t>
      </w:r>
      <w:r>
        <w:rPr>
          <w:b/>
        </w:rPr>
        <w:t xml:space="preserve"> </w:t>
      </w:r>
      <w:r w:rsidRPr="00F36599">
        <w:rPr>
          <w:b/>
        </w:rPr>
        <w:t>in 202</w:t>
      </w:r>
      <w:r>
        <w:rPr>
          <w:b/>
        </w:rPr>
        <w:t>3–</w:t>
      </w:r>
      <w:proofErr w:type="gramStart"/>
      <w:r w:rsidRPr="00F36599">
        <w:rPr>
          <w:b/>
        </w:rPr>
        <w:t>2</w:t>
      </w:r>
      <w:r>
        <w:rPr>
          <w:b/>
        </w:rPr>
        <w:t>4</w:t>
      </w:r>
      <w:proofErr w:type="gramEnd"/>
    </w:p>
    <w:p w14:paraId="2B2DF071" w14:textId="770DB7C8" w:rsidR="00841A8B" w:rsidRDefault="00841A8B">
      <w:pPr>
        <w:rPr>
          <w:b/>
        </w:rPr>
      </w:pPr>
      <w:r>
        <w:rPr>
          <w:b/>
        </w:rPr>
        <w:br w:type="page"/>
      </w:r>
    </w:p>
    <w:tbl>
      <w:tblPr>
        <w:tblStyle w:val="TableGrid"/>
        <w:tblW w:w="5000" w:type="pct"/>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45"/>
        <w:gridCol w:w="2211"/>
        <w:gridCol w:w="3986"/>
      </w:tblGrid>
      <w:tr w:rsidR="004A429C" w:rsidRPr="00290256" w14:paraId="3FD2CCF1" w14:textId="77777777" w:rsidTr="001E049D">
        <w:trPr>
          <w:trHeight w:val="283"/>
          <w:tblCellSpacing w:w="56" w:type="dxa"/>
        </w:trPr>
        <w:tc>
          <w:tcPr>
            <w:tcW w:w="4885" w:type="pct"/>
            <w:gridSpan w:val="3"/>
          </w:tcPr>
          <w:p w14:paraId="1C6DEABB" w14:textId="77777777" w:rsidR="004A429C" w:rsidRPr="00290256" w:rsidRDefault="004A429C" w:rsidP="00E73443">
            <w:pPr>
              <w:pStyle w:val="Heading2"/>
              <w:spacing w:after="120"/>
            </w:pPr>
            <w:r w:rsidRPr="00290256">
              <w:lastRenderedPageBreak/>
              <w:t>SECTION A – to be completed by the school</w:t>
            </w:r>
          </w:p>
        </w:tc>
      </w:tr>
      <w:tr w:rsidR="004A429C" w:rsidRPr="00290256" w14:paraId="1F013C1A" w14:textId="77777777" w:rsidTr="00D16BEE">
        <w:trPr>
          <w:trHeight w:val="397"/>
          <w:tblCellSpacing w:w="56" w:type="dxa"/>
        </w:trPr>
        <w:tc>
          <w:tcPr>
            <w:tcW w:w="2878" w:type="pct"/>
            <w:gridSpan w:val="2"/>
          </w:tcPr>
          <w:p w14:paraId="150D1E8F" w14:textId="77777777" w:rsidR="004A429C" w:rsidRPr="00290256" w:rsidRDefault="004A429C" w:rsidP="001E049D">
            <w:pPr>
              <w:pStyle w:val="NoSpacing"/>
              <w:rPr>
                <w:sz w:val="20"/>
              </w:rPr>
            </w:pPr>
            <w:r w:rsidRPr="00290256">
              <w:rPr>
                <w:sz w:val="20"/>
              </w:rPr>
              <w:t>Please indicate the date at which the school provided a response to the student’s assessment review request.</w:t>
            </w:r>
          </w:p>
        </w:tc>
        <w:tc>
          <w:tcPr>
            <w:tcW w:w="1950" w:type="pct"/>
            <w:shd w:val="clear" w:color="auto" w:fill="ECE4F1" w:themeFill="accent6"/>
          </w:tcPr>
          <w:p w14:paraId="335A01BB" w14:textId="77777777" w:rsidR="004A429C" w:rsidRPr="00290256" w:rsidRDefault="004A429C" w:rsidP="001E049D">
            <w:pPr>
              <w:pStyle w:val="NoSpacing"/>
              <w:rPr>
                <w:sz w:val="20"/>
              </w:rPr>
            </w:pPr>
          </w:p>
        </w:tc>
      </w:tr>
      <w:tr w:rsidR="004A429C" w:rsidRPr="00290256" w14:paraId="2A3149A5" w14:textId="77777777" w:rsidTr="00D16BEE">
        <w:trPr>
          <w:trHeight w:val="397"/>
          <w:tblCellSpacing w:w="56" w:type="dxa"/>
        </w:trPr>
        <w:tc>
          <w:tcPr>
            <w:tcW w:w="1775" w:type="pct"/>
          </w:tcPr>
          <w:p w14:paraId="0D6B6AC5" w14:textId="77E793F0" w:rsidR="004A429C" w:rsidRPr="00290256" w:rsidRDefault="004A429C" w:rsidP="001E049D">
            <w:pPr>
              <w:pStyle w:val="NoSpacing"/>
              <w:rPr>
                <w:sz w:val="20"/>
              </w:rPr>
            </w:pPr>
            <w:r w:rsidRPr="00290256">
              <w:rPr>
                <w:sz w:val="20"/>
              </w:rPr>
              <w:t xml:space="preserve">Signature of principal or </w:t>
            </w:r>
            <w:r w:rsidR="00816EFE">
              <w:rPr>
                <w:sz w:val="20"/>
              </w:rPr>
              <w:t>r</w:t>
            </w:r>
            <w:r w:rsidRPr="00290256">
              <w:rPr>
                <w:sz w:val="20"/>
              </w:rPr>
              <w:t>epresentative</w:t>
            </w:r>
          </w:p>
        </w:tc>
        <w:tc>
          <w:tcPr>
            <w:tcW w:w="3053" w:type="pct"/>
            <w:gridSpan w:val="2"/>
            <w:tcBorders>
              <w:left w:val="nil"/>
            </w:tcBorders>
            <w:shd w:val="clear" w:color="auto" w:fill="ECE4F1" w:themeFill="accent6"/>
          </w:tcPr>
          <w:p w14:paraId="6CEBB951" w14:textId="77777777" w:rsidR="004A429C" w:rsidRPr="00290256" w:rsidRDefault="004A429C" w:rsidP="001E049D">
            <w:pPr>
              <w:pStyle w:val="NoSpacing"/>
              <w:rPr>
                <w:sz w:val="20"/>
              </w:rPr>
            </w:pPr>
          </w:p>
        </w:tc>
      </w:tr>
    </w:tbl>
    <w:p w14:paraId="03212607" w14:textId="391FA517" w:rsidR="002B05AE" w:rsidRPr="00F36599" w:rsidRDefault="002B05AE" w:rsidP="00F36599">
      <w:pPr>
        <w:spacing w:after="0"/>
        <w:rPr>
          <w:sz w:val="12"/>
          <w:szCs w:val="12"/>
        </w:rPr>
      </w:pPr>
    </w:p>
    <w:tbl>
      <w:tblPr>
        <w:tblStyle w:val="TableGrid"/>
        <w:tblW w:w="9639" w:type="dxa"/>
        <w:tblCellSpacing w:w="42"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58"/>
        <w:gridCol w:w="961"/>
        <w:gridCol w:w="1186"/>
        <w:gridCol w:w="300"/>
        <w:gridCol w:w="1516"/>
        <w:gridCol w:w="256"/>
        <w:gridCol w:w="1245"/>
        <w:gridCol w:w="686"/>
        <w:gridCol w:w="2431"/>
      </w:tblGrid>
      <w:tr w:rsidR="004A429C" w:rsidRPr="00290256" w14:paraId="3F8A7F8C" w14:textId="77777777" w:rsidTr="001E049D">
        <w:trPr>
          <w:trHeight w:val="283"/>
          <w:tblCellSpacing w:w="42" w:type="dxa"/>
        </w:trPr>
        <w:tc>
          <w:tcPr>
            <w:tcW w:w="4913" w:type="pct"/>
            <w:gridSpan w:val="9"/>
          </w:tcPr>
          <w:p w14:paraId="29BC8015" w14:textId="77777777" w:rsidR="004A429C" w:rsidRPr="00290256" w:rsidRDefault="004A429C" w:rsidP="00E73443">
            <w:pPr>
              <w:pStyle w:val="Heading2"/>
              <w:spacing w:after="120"/>
            </w:pPr>
            <w:r w:rsidRPr="00290256">
              <w:t>SECTION B – to be completed by the student (or a parent/guardian)</w:t>
            </w:r>
          </w:p>
        </w:tc>
      </w:tr>
      <w:tr w:rsidR="004A429C" w:rsidRPr="00290256" w14:paraId="3D08A049" w14:textId="77777777" w:rsidTr="00201C95">
        <w:trPr>
          <w:trHeight w:val="397"/>
          <w:tblCellSpacing w:w="42" w:type="dxa"/>
        </w:trPr>
        <w:tc>
          <w:tcPr>
            <w:tcW w:w="520" w:type="pct"/>
          </w:tcPr>
          <w:p w14:paraId="3F4BE724" w14:textId="77777777" w:rsidR="004A429C" w:rsidRPr="00290256" w:rsidRDefault="004A429C" w:rsidP="00201C95">
            <w:pPr>
              <w:pStyle w:val="NoSpacing"/>
              <w:keepNext/>
              <w:tabs>
                <w:tab w:val="clear" w:pos="851"/>
              </w:tabs>
              <w:ind w:right="-293"/>
              <w:rPr>
                <w:sz w:val="20"/>
              </w:rPr>
            </w:pPr>
            <w:r>
              <w:rPr>
                <w:sz w:val="20"/>
              </w:rPr>
              <w:t>Surname</w:t>
            </w:r>
          </w:p>
        </w:tc>
        <w:tc>
          <w:tcPr>
            <w:tcW w:w="1225" w:type="pct"/>
            <w:gridSpan w:val="3"/>
            <w:shd w:val="clear" w:color="auto" w:fill="ECE4F1" w:themeFill="accent6"/>
          </w:tcPr>
          <w:p w14:paraId="5DEF1C47" w14:textId="77777777" w:rsidR="004A429C" w:rsidRPr="00290256" w:rsidRDefault="004A429C" w:rsidP="001E049D">
            <w:pPr>
              <w:pStyle w:val="NoSpacing"/>
              <w:keepNext/>
              <w:rPr>
                <w:sz w:val="20"/>
              </w:rPr>
            </w:pPr>
          </w:p>
        </w:tc>
        <w:tc>
          <w:tcPr>
            <w:tcW w:w="896" w:type="pct"/>
            <w:gridSpan w:val="2"/>
            <w:shd w:val="clear" w:color="auto" w:fill="auto"/>
          </w:tcPr>
          <w:p w14:paraId="391CC595" w14:textId="77777777" w:rsidR="004A429C" w:rsidRPr="00290256" w:rsidRDefault="004A429C" w:rsidP="001E049D">
            <w:pPr>
              <w:pStyle w:val="NoSpacing"/>
              <w:keepNext/>
              <w:rPr>
                <w:sz w:val="20"/>
              </w:rPr>
            </w:pPr>
            <w:r>
              <w:rPr>
                <w:sz w:val="20"/>
              </w:rPr>
              <w:t>First given name</w:t>
            </w:r>
          </w:p>
        </w:tc>
        <w:tc>
          <w:tcPr>
            <w:tcW w:w="2140" w:type="pct"/>
            <w:gridSpan w:val="3"/>
            <w:shd w:val="clear" w:color="auto" w:fill="ECE4F1" w:themeFill="accent6"/>
          </w:tcPr>
          <w:p w14:paraId="1FD4AD4A" w14:textId="77777777" w:rsidR="004A429C" w:rsidRPr="00290256" w:rsidRDefault="004A429C" w:rsidP="001E049D">
            <w:pPr>
              <w:pStyle w:val="NoSpacing"/>
              <w:keepNext/>
              <w:rPr>
                <w:sz w:val="20"/>
              </w:rPr>
            </w:pPr>
          </w:p>
        </w:tc>
      </w:tr>
      <w:tr w:rsidR="004A429C" w:rsidRPr="00290256" w14:paraId="34937416" w14:textId="77777777" w:rsidTr="00201C95">
        <w:trPr>
          <w:trHeight w:val="397"/>
          <w:tblCellSpacing w:w="42" w:type="dxa"/>
        </w:trPr>
        <w:tc>
          <w:tcPr>
            <w:tcW w:w="1624" w:type="pct"/>
            <w:gridSpan w:val="3"/>
            <w:tcBorders>
              <w:right w:val="nil"/>
            </w:tcBorders>
          </w:tcPr>
          <w:p w14:paraId="0EF9F766" w14:textId="77777777" w:rsidR="004A429C" w:rsidRPr="00290256" w:rsidRDefault="004A429C" w:rsidP="00201C95">
            <w:pPr>
              <w:pStyle w:val="NoSpacing"/>
              <w:keepNext/>
              <w:ind w:right="-113"/>
              <w:rPr>
                <w:sz w:val="20"/>
              </w:rPr>
            </w:pPr>
            <w:r w:rsidRPr="00290256">
              <w:rPr>
                <w:sz w:val="20"/>
              </w:rPr>
              <w:t>Western Australian student number</w:t>
            </w:r>
          </w:p>
        </w:tc>
        <w:tc>
          <w:tcPr>
            <w:tcW w:w="3245" w:type="pct"/>
            <w:gridSpan w:val="6"/>
            <w:tcBorders>
              <w:left w:val="nil"/>
            </w:tcBorders>
            <w:shd w:val="clear" w:color="auto" w:fill="ECE4F1" w:themeFill="accent6"/>
          </w:tcPr>
          <w:p w14:paraId="2694C698" w14:textId="77777777" w:rsidR="004A429C" w:rsidRPr="00346D96" w:rsidRDefault="004A429C" w:rsidP="001E049D">
            <w:pPr>
              <w:pStyle w:val="NoSpacing"/>
              <w:keepNext/>
              <w:tabs>
                <w:tab w:val="clear" w:pos="851"/>
              </w:tabs>
              <w:rPr>
                <w:sz w:val="20"/>
              </w:rPr>
            </w:pPr>
          </w:p>
        </w:tc>
      </w:tr>
      <w:tr w:rsidR="004A429C" w:rsidRPr="00290256" w14:paraId="1EDEF5E6" w14:textId="77777777" w:rsidTr="00201C95">
        <w:trPr>
          <w:trHeight w:val="397"/>
          <w:tblCellSpacing w:w="42" w:type="dxa"/>
        </w:trPr>
        <w:tc>
          <w:tcPr>
            <w:tcW w:w="520" w:type="pct"/>
          </w:tcPr>
          <w:p w14:paraId="17D932AE" w14:textId="77777777" w:rsidR="004A429C" w:rsidRPr="00290256" w:rsidRDefault="004A429C" w:rsidP="001E049D">
            <w:pPr>
              <w:pStyle w:val="NoSpacing"/>
              <w:keepNext/>
              <w:rPr>
                <w:sz w:val="20"/>
              </w:rPr>
            </w:pPr>
            <w:r w:rsidRPr="00290256">
              <w:rPr>
                <w:sz w:val="20"/>
              </w:rPr>
              <w:t>Address</w:t>
            </w:r>
          </w:p>
        </w:tc>
        <w:tc>
          <w:tcPr>
            <w:tcW w:w="4349" w:type="pct"/>
            <w:gridSpan w:val="8"/>
            <w:shd w:val="clear" w:color="auto" w:fill="ECE4F1" w:themeFill="accent6"/>
          </w:tcPr>
          <w:p w14:paraId="027A0A04" w14:textId="77777777" w:rsidR="004A429C" w:rsidRPr="00290256" w:rsidRDefault="004A429C" w:rsidP="001E049D">
            <w:pPr>
              <w:pStyle w:val="NoSpacing"/>
              <w:keepNext/>
              <w:rPr>
                <w:sz w:val="20"/>
              </w:rPr>
            </w:pPr>
          </w:p>
        </w:tc>
      </w:tr>
      <w:tr w:rsidR="004A429C" w:rsidRPr="00290256" w14:paraId="67877167" w14:textId="77777777" w:rsidTr="00201C95">
        <w:trPr>
          <w:trHeight w:val="397"/>
          <w:tblCellSpacing w:w="42" w:type="dxa"/>
        </w:trPr>
        <w:tc>
          <w:tcPr>
            <w:tcW w:w="520" w:type="pct"/>
          </w:tcPr>
          <w:p w14:paraId="6A8C461B" w14:textId="77777777" w:rsidR="004A429C" w:rsidRPr="00290256" w:rsidRDefault="004A429C" w:rsidP="001E049D">
            <w:pPr>
              <w:pStyle w:val="NoSpacing"/>
              <w:rPr>
                <w:sz w:val="20"/>
              </w:rPr>
            </w:pPr>
            <w:r w:rsidRPr="00290256">
              <w:rPr>
                <w:sz w:val="20"/>
              </w:rPr>
              <w:t>School</w:t>
            </w:r>
          </w:p>
        </w:tc>
        <w:tc>
          <w:tcPr>
            <w:tcW w:w="4349" w:type="pct"/>
            <w:gridSpan w:val="8"/>
            <w:shd w:val="clear" w:color="auto" w:fill="ECE4F1" w:themeFill="accent6"/>
          </w:tcPr>
          <w:p w14:paraId="226A6A94" w14:textId="77777777" w:rsidR="004A429C" w:rsidRPr="00290256" w:rsidRDefault="004A429C" w:rsidP="001E049D">
            <w:pPr>
              <w:pStyle w:val="NoSpacing"/>
              <w:rPr>
                <w:sz w:val="20"/>
              </w:rPr>
            </w:pPr>
          </w:p>
        </w:tc>
      </w:tr>
      <w:tr w:rsidR="004A429C" w:rsidRPr="00290256" w14:paraId="44CBD222" w14:textId="77777777" w:rsidTr="00201C95">
        <w:trPr>
          <w:trHeight w:val="397"/>
          <w:tblCellSpacing w:w="42" w:type="dxa"/>
        </w:trPr>
        <w:tc>
          <w:tcPr>
            <w:tcW w:w="2545" w:type="pct"/>
            <w:gridSpan w:val="5"/>
          </w:tcPr>
          <w:p w14:paraId="52165AC0" w14:textId="522F33EB" w:rsidR="004A429C" w:rsidRPr="00290256" w:rsidRDefault="004A429C" w:rsidP="001E049D">
            <w:pPr>
              <w:pStyle w:val="NoSpacing"/>
              <w:rPr>
                <w:sz w:val="20"/>
              </w:rPr>
            </w:pPr>
            <w:r w:rsidRPr="00290256">
              <w:rPr>
                <w:sz w:val="20"/>
              </w:rPr>
              <w:t>Course units for which an appeal is requested (e.g</w:t>
            </w:r>
            <w:r w:rsidRPr="00290256">
              <w:rPr>
                <w:sz w:val="20"/>
              </w:rPr>
              <w:t>.</w:t>
            </w:r>
            <w:r>
              <w:rPr>
                <w:sz w:val="20"/>
              </w:rPr>
              <w:t> </w:t>
            </w:r>
            <w:r w:rsidR="00816EFE">
              <w:rPr>
                <w:sz w:val="20"/>
              </w:rPr>
              <w:t xml:space="preserve"> </w:t>
            </w:r>
            <w:r w:rsidRPr="00290256">
              <w:rPr>
                <w:sz w:val="20"/>
              </w:rPr>
              <w:t>A</w:t>
            </w:r>
            <w:r w:rsidRPr="00290256">
              <w:rPr>
                <w:sz w:val="20"/>
              </w:rPr>
              <w:t>TENG)</w:t>
            </w:r>
            <w:r w:rsidR="00816EFE">
              <w:rPr>
                <w:sz w:val="20"/>
              </w:rPr>
              <w:t>.</w:t>
            </w:r>
          </w:p>
        </w:tc>
        <w:tc>
          <w:tcPr>
            <w:tcW w:w="2324" w:type="pct"/>
            <w:gridSpan w:val="4"/>
            <w:tcBorders>
              <w:left w:val="nil"/>
            </w:tcBorders>
            <w:shd w:val="clear" w:color="auto" w:fill="ECE4F1" w:themeFill="accent6"/>
          </w:tcPr>
          <w:p w14:paraId="3EA46BE4" w14:textId="77777777" w:rsidR="004A429C" w:rsidRPr="00290256" w:rsidRDefault="004A429C" w:rsidP="001E049D">
            <w:pPr>
              <w:pStyle w:val="NoSpacing"/>
              <w:rPr>
                <w:sz w:val="20"/>
              </w:rPr>
            </w:pPr>
          </w:p>
        </w:tc>
      </w:tr>
      <w:tr w:rsidR="004A429C" w:rsidRPr="00290256" w14:paraId="173E1DF6" w14:textId="77777777" w:rsidTr="00201C95">
        <w:trPr>
          <w:trHeight w:val="397"/>
          <w:tblCellSpacing w:w="42" w:type="dxa"/>
        </w:trPr>
        <w:tc>
          <w:tcPr>
            <w:tcW w:w="2545" w:type="pct"/>
            <w:gridSpan w:val="5"/>
          </w:tcPr>
          <w:p w14:paraId="5A49470E" w14:textId="77777777" w:rsidR="004A429C" w:rsidRPr="00290256" w:rsidRDefault="004A429C" w:rsidP="001E049D">
            <w:pPr>
              <w:pStyle w:val="NoSpacing"/>
              <w:rPr>
                <w:sz w:val="20"/>
              </w:rPr>
            </w:pPr>
            <w:r w:rsidRPr="00290256">
              <w:rPr>
                <w:sz w:val="20"/>
              </w:rPr>
              <w:t>Please indicate the date you requested an assessment review by the school.</w:t>
            </w:r>
          </w:p>
        </w:tc>
        <w:tc>
          <w:tcPr>
            <w:tcW w:w="2324" w:type="pct"/>
            <w:gridSpan w:val="4"/>
            <w:shd w:val="clear" w:color="auto" w:fill="ECE4F1" w:themeFill="accent6"/>
          </w:tcPr>
          <w:p w14:paraId="1E35F67F" w14:textId="77777777" w:rsidR="004A429C" w:rsidRPr="00290256" w:rsidRDefault="004A429C" w:rsidP="001E049D">
            <w:pPr>
              <w:pStyle w:val="NoSpacing"/>
              <w:rPr>
                <w:sz w:val="20"/>
              </w:rPr>
            </w:pPr>
          </w:p>
        </w:tc>
      </w:tr>
      <w:tr w:rsidR="004A429C" w:rsidRPr="00290256" w14:paraId="06178F6E" w14:textId="77777777" w:rsidTr="001E049D">
        <w:trPr>
          <w:trHeight w:val="397"/>
          <w:tblCellSpacing w:w="42" w:type="dxa"/>
        </w:trPr>
        <w:tc>
          <w:tcPr>
            <w:tcW w:w="4913" w:type="pct"/>
            <w:gridSpan w:val="9"/>
            <w:shd w:val="clear" w:color="auto" w:fill="ECE4F1" w:themeFill="accent6"/>
          </w:tcPr>
          <w:p w14:paraId="45102635" w14:textId="77777777" w:rsidR="004A429C" w:rsidRDefault="004A429C" w:rsidP="001E049D">
            <w:pPr>
              <w:pStyle w:val="NoSpacing"/>
              <w:ind w:right="-71"/>
              <w:rPr>
                <w:sz w:val="20"/>
              </w:rPr>
            </w:pPr>
            <w:r w:rsidRPr="00290256">
              <w:rPr>
                <w:sz w:val="20"/>
              </w:rPr>
              <w:t>(</w:t>
            </w:r>
            <w:r w:rsidRPr="00290256">
              <w:rPr>
                <w:sz w:val="20"/>
              </w:rPr>
              <w:sym w:font="Webdings" w:char="F061"/>
            </w:r>
            <w:r w:rsidRPr="00290256">
              <w:rPr>
                <w:sz w:val="20"/>
              </w:rPr>
              <w:t>)</w:t>
            </w:r>
          </w:p>
          <w:p w14:paraId="17968FCE" w14:textId="77777777" w:rsidR="004A429C" w:rsidRPr="00290256" w:rsidRDefault="00D16BEE" w:rsidP="001E049D">
            <w:pPr>
              <w:pStyle w:val="NoSpacing"/>
              <w:ind w:right="-71"/>
              <w:rPr>
                <w:sz w:val="20"/>
              </w:rPr>
            </w:pPr>
            <w:sdt>
              <w:sdtPr>
                <w:id w:val="1854608100"/>
                <w14:checkbox>
                  <w14:checked w14:val="0"/>
                  <w14:checkedState w14:val="2612" w14:font="MS Gothic"/>
                  <w14:uncheckedState w14:val="2610" w14:font="MS Gothic"/>
                </w14:checkbox>
              </w:sdtPr>
              <w:sdtEndPr/>
              <w:sdtContent>
                <w:r w:rsidR="004A429C">
                  <w:rPr>
                    <w:rFonts w:ascii="MS Gothic" w:eastAsia="MS Gothic" w:hAnsi="MS Gothic" w:hint="eastAsia"/>
                  </w:rPr>
                  <w:t>☐</w:t>
                </w:r>
              </w:sdtContent>
            </w:sdt>
            <w:r w:rsidR="004A429C">
              <w:rPr>
                <w:sz w:val="20"/>
              </w:rPr>
              <w:t xml:space="preserve"> </w:t>
            </w:r>
            <w:r w:rsidR="004A429C" w:rsidRPr="00290256">
              <w:rPr>
                <w:sz w:val="20"/>
              </w:rPr>
              <w:t>A copy of the school’s response to the assessment review is attached.</w:t>
            </w:r>
          </w:p>
        </w:tc>
      </w:tr>
      <w:tr w:rsidR="004A429C" w:rsidRPr="00290256" w14:paraId="298A1FED" w14:textId="77777777" w:rsidTr="007228FB">
        <w:trPr>
          <w:trHeight w:val="397"/>
          <w:tblCellSpacing w:w="42" w:type="dxa"/>
        </w:trPr>
        <w:tc>
          <w:tcPr>
            <w:tcW w:w="4913" w:type="pct"/>
            <w:gridSpan w:val="9"/>
            <w:vAlign w:val="center"/>
          </w:tcPr>
          <w:p w14:paraId="50E62E46" w14:textId="77777777" w:rsidR="004A429C" w:rsidRPr="00290256" w:rsidRDefault="004A429C" w:rsidP="007228FB">
            <w:pPr>
              <w:pStyle w:val="NoSpacing"/>
              <w:rPr>
                <w:sz w:val="20"/>
              </w:rPr>
            </w:pPr>
            <w:r w:rsidRPr="00290256">
              <w:rPr>
                <w:sz w:val="20"/>
              </w:rPr>
              <w:t>Please indicate (</w:t>
            </w:r>
            <w:r w:rsidRPr="00290256">
              <w:rPr>
                <w:sz w:val="20"/>
              </w:rPr>
              <w:sym w:font="Webdings" w:char="F061"/>
            </w:r>
            <w:r w:rsidRPr="00290256">
              <w:rPr>
                <w:sz w:val="20"/>
              </w:rPr>
              <w:t>) which of the following you believe to have occurred:</w:t>
            </w:r>
          </w:p>
        </w:tc>
      </w:tr>
      <w:tr w:rsidR="004A429C" w:rsidRPr="00290256" w14:paraId="60FCE7D3" w14:textId="77777777" w:rsidTr="007228FB">
        <w:trPr>
          <w:trHeight w:val="397"/>
          <w:tblCellSpacing w:w="42" w:type="dxa"/>
        </w:trPr>
        <w:tc>
          <w:tcPr>
            <w:tcW w:w="4913" w:type="pct"/>
            <w:gridSpan w:val="9"/>
            <w:shd w:val="clear" w:color="auto" w:fill="ECE4F1" w:themeFill="accent6"/>
            <w:vAlign w:val="center"/>
          </w:tcPr>
          <w:p w14:paraId="32F7A18A" w14:textId="77777777" w:rsidR="004A429C" w:rsidRPr="00290256" w:rsidRDefault="00D16BEE" w:rsidP="007228FB">
            <w:pPr>
              <w:pStyle w:val="NoSpacing"/>
              <w:rPr>
                <w:sz w:val="20"/>
              </w:rPr>
            </w:pPr>
            <w:sdt>
              <w:sdtPr>
                <w:id w:val="1854229028"/>
                <w14:checkbox>
                  <w14:checked w14:val="0"/>
                  <w14:checkedState w14:val="2612" w14:font="MS Gothic"/>
                  <w14:uncheckedState w14:val="2610" w14:font="MS Gothic"/>
                </w14:checkbox>
              </w:sdtPr>
              <w:sdtEndPr/>
              <w:sdtContent>
                <w:r w:rsidR="004A429C" w:rsidRPr="00290256">
                  <w:rPr>
                    <w:rFonts w:ascii="MS Gothic" w:eastAsia="MS Gothic" w:hAnsi="MS Gothic" w:hint="eastAsia"/>
                  </w:rPr>
                  <w:t>☐</w:t>
                </w:r>
              </w:sdtContent>
            </w:sdt>
            <w:r w:rsidR="004A429C" w:rsidRPr="00290256">
              <w:t xml:space="preserve"> </w:t>
            </w:r>
            <w:r w:rsidR="004A429C" w:rsidRPr="00290256">
              <w:rPr>
                <w:sz w:val="20"/>
              </w:rPr>
              <w:t>the school’s assessment outline does not conform with syllabus requirements</w:t>
            </w:r>
          </w:p>
        </w:tc>
      </w:tr>
      <w:tr w:rsidR="004A429C" w:rsidRPr="00290256" w14:paraId="4AF161E9" w14:textId="77777777" w:rsidTr="007228FB">
        <w:trPr>
          <w:trHeight w:val="397"/>
          <w:tblCellSpacing w:w="42" w:type="dxa"/>
        </w:trPr>
        <w:tc>
          <w:tcPr>
            <w:tcW w:w="4913" w:type="pct"/>
            <w:gridSpan w:val="9"/>
            <w:shd w:val="clear" w:color="auto" w:fill="ECE4F1" w:themeFill="accent6"/>
            <w:vAlign w:val="center"/>
          </w:tcPr>
          <w:p w14:paraId="6156686F" w14:textId="7AE6191E" w:rsidR="004A429C" w:rsidRPr="00290256" w:rsidRDefault="00D16BEE" w:rsidP="007228FB">
            <w:pPr>
              <w:pStyle w:val="NoSpacing"/>
              <w:rPr>
                <w:sz w:val="20"/>
              </w:rPr>
            </w:pPr>
            <w:sdt>
              <w:sdtPr>
                <w:id w:val="-1993860235"/>
                <w14:checkbox>
                  <w14:checked w14:val="0"/>
                  <w14:checkedState w14:val="2612" w14:font="MS Gothic"/>
                  <w14:uncheckedState w14:val="2610" w14:font="MS Gothic"/>
                </w14:checkbox>
              </w:sdtPr>
              <w:sdtEndPr/>
              <w:sdtContent>
                <w:r w:rsidR="004A429C" w:rsidRPr="00290256">
                  <w:rPr>
                    <w:rFonts w:ascii="MS Gothic" w:eastAsia="MS Gothic" w:hAnsi="MS Gothic" w:hint="eastAsia"/>
                  </w:rPr>
                  <w:t>☐</w:t>
                </w:r>
              </w:sdtContent>
            </w:sdt>
            <w:r w:rsidR="004A429C" w:rsidRPr="00290256">
              <w:rPr>
                <w:sz w:val="20"/>
              </w:rPr>
              <w:t xml:space="preserve"> the school’s assessment policy does not conform with Authority guidelines</w:t>
            </w:r>
          </w:p>
        </w:tc>
      </w:tr>
      <w:tr w:rsidR="004A429C" w:rsidRPr="00290256" w14:paraId="7D1E4A71" w14:textId="77777777" w:rsidTr="007228FB">
        <w:trPr>
          <w:trHeight w:val="397"/>
          <w:tblCellSpacing w:w="42" w:type="dxa"/>
        </w:trPr>
        <w:tc>
          <w:tcPr>
            <w:tcW w:w="4913" w:type="pct"/>
            <w:gridSpan w:val="9"/>
            <w:shd w:val="clear" w:color="auto" w:fill="ECE4F1" w:themeFill="accent6"/>
            <w:vAlign w:val="center"/>
          </w:tcPr>
          <w:p w14:paraId="2945FD97" w14:textId="77777777" w:rsidR="004A429C" w:rsidRPr="00290256" w:rsidRDefault="00D16BEE" w:rsidP="007228FB">
            <w:pPr>
              <w:pStyle w:val="NoSpacing"/>
              <w:rPr>
                <w:sz w:val="20"/>
              </w:rPr>
            </w:pPr>
            <w:sdt>
              <w:sdtPr>
                <w:id w:val="-1402907110"/>
                <w14:checkbox>
                  <w14:checked w14:val="0"/>
                  <w14:checkedState w14:val="2612" w14:font="MS Gothic"/>
                  <w14:uncheckedState w14:val="2610" w14:font="MS Gothic"/>
                </w14:checkbox>
              </w:sdtPr>
              <w:sdtEndPr/>
              <w:sdtContent>
                <w:r w:rsidR="004A429C" w:rsidRPr="00290256">
                  <w:rPr>
                    <w:rFonts w:ascii="MS Gothic" w:eastAsia="MS Gothic" w:hAnsi="MS Gothic" w:hint="eastAsia"/>
                  </w:rPr>
                  <w:t>☐</w:t>
                </w:r>
              </w:sdtContent>
            </w:sdt>
            <w:r w:rsidR="004A429C" w:rsidRPr="00290256">
              <w:t xml:space="preserve"> </w:t>
            </w:r>
            <w:r w:rsidR="004A429C" w:rsidRPr="00290256">
              <w:rPr>
                <w:sz w:val="20"/>
              </w:rPr>
              <w:t>the school’s assessment procedures do not conform with its assessment policy</w:t>
            </w:r>
          </w:p>
        </w:tc>
      </w:tr>
      <w:tr w:rsidR="004A429C" w:rsidRPr="00290256" w14:paraId="3367D88E" w14:textId="77777777" w:rsidTr="007228FB">
        <w:trPr>
          <w:trHeight w:val="397"/>
          <w:tblCellSpacing w:w="42" w:type="dxa"/>
        </w:trPr>
        <w:tc>
          <w:tcPr>
            <w:tcW w:w="4913" w:type="pct"/>
            <w:gridSpan w:val="9"/>
            <w:shd w:val="clear" w:color="auto" w:fill="ECE4F1" w:themeFill="accent6"/>
            <w:vAlign w:val="center"/>
          </w:tcPr>
          <w:p w14:paraId="0E1AC0EC" w14:textId="77777777" w:rsidR="004A429C" w:rsidRPr="00290256" w:rsidRDefault="00D16BEE" w:rsidP="007228FB">
            <w:pPr>
              <w:pStyle w:val="NoSpacing"/>
              <w:rPr>
                <w:sz w:val="20"/>
              </w:rPr>
            </w:pPr>
            <w:sdt>
              <w:sdtPr>
                <w:id w:val="-2065087499"/>
                <w14:checkbox>
                  <w14:checked w14:val="0"/>
                  <w14:checkedState w14:val="2612" w14:font="MS Gothic"/>
                  <w14:uncheckedState w14:val="2610" w14:font="MS Gothic"/>
                </w14:checkbox>
              </w:sdtPr>
              <w:sdtEndPr/>
              <w:sdtContent>
                <w:r w:rsidR="004A429C" w:rsidRPr="00290256">
                  <w:rPr>
                    <w:rFonts w:ascii="MS Gothic" w:eastAsia="MS Gothic" w:hAnsi="MS Gothic" w:hint="eastAsia"/>
                  </w:rPr>
                  <w:t>☐</w:t>
                </w:r>
              </w:sdtContent>
            </w:sdt>
            <w:r w:rsidR="004A429C" w:rsidRPr="00290256">
              <w:t xml:space="preserve"> </w:t>
            </w:r>
            <w:r w:rsidR="004A429C" w:rsidRPr="00290256">
              <w:rPr>
                <w:sz w:val="20"/>
              </w:rPr>
              <w:t>there are procedural or computational errors in the determination of the school mark and/or grade.</w:t>
            </w:r>
          </w:p>
        </w:tc>
      </w:tr>
      <w:tr w:rsidR="004A429C" w:rsidRPr="00290256" w14:paraId="51F5E8D4" w14:textId="77777777" w:rsidTr="00201C95">
        <w:trPr>
          <w:trHeight w:val="397"/>
          <w:tblCellSpacing w:w="42" w:type="dxa"/>
        </w:trPr>
        <w:tc>
          <w:tcPr>
            <w:tcW w:w="1009" w:type="pct"/>
            <w:gridSpan w:val="2"/>
            <w:tcBorders>
              <w:right w:val="nil"/>
            </w:tcBorders>
            <w:shd w:val="clear" w:color="auto" w:fill="auto"/>
          </w:tcPr>
          <w:p w14:paraId="31EB899E" w14:textId="77777777" w:rsidR="004A429C" w:rsidRPr="00290256" w:rsidRDefault="004A429C" w:rsidP="001E049D">
            <w:pPr>
              <w:pStyle w:val="NoSpacing"/>
              <w:rPr>
                <w:sz w:val="20"/>
              </w:rPr>
            </w:pPr>
            <w:r w:rsidRPr="00290256">
              <w:rPr>
                <w:sz w:val="20"/>
              </w:rPr>
              <w:t>Signature of student or parent/guardian</w:t>
            </w:r>
          </w:p>
        </w:tc>
        <w:tc>
          <w:tcPr>
            <w:tcW w:w="2281" w:type="pct"/>
            <w:gridSpan w:val="5"/>
            <w:tcBorders>
              <w:left w:val="nil"/>
            </w:tcBorders>
            <w:shd w:val="clear" w:color="auto" w:fill="ECE4F1" w:themeFill="accent6"/>
          </w:tcPr>
          <w:p w14:paraId="340B378F" w14:textId="77777777" w:rsidR="004A429C" w:rsidRPr="00290256" w:rsidRDefault="004A429C" w:rsidP="001E049D">
            <w:pPr>
              <w:pStyle w:val="NoSpacing"/>
              <w:rPr>
                <w:sz w:val="20"/>
              </w:rPr>
            </w:pPr>
          </w:p>
        </w:tc>
        <w:tc>
          <w:tcPr>
            <w:tcW w:w="336" w:type="pct"/>
            <w:tcBorders>
              <w:left w:val="nil"/>
            </w:tcBorders>
            <w:shd w:val="clear" w:color="auto" w:fill="auto"/>
          </w:tcPr>
          <w:p w14:paraId="2D5F3587" w14:textId="77777777" w:rsidR="004A429C" w:rsidRPr="00290256" w:rsidRDefault="004A429C" w:rsidP="001E049D">
            <w:pPr>
              <w:pStyle w:val="NoSpacing"/>
              <w:rPr>
                <w:sz w:val="20"/>
              </w:rPr>
            </w:pPr>
            <w:r>
              <w:rPr>
                <w:sz w:val="20"/>
              </w:rPr>
              <w:t>Date</w:t>
            </w:r>
          </w:p>
        </w:tc>
        <w:tc>
          <w:tcPr>
            <w:tcW w:w="1156" w:type="pct"/>
            <w:tcBorders>
              <w:left w:val="nil"/>
            </w:tcBorders>
            <w:shd w:val="clear" w:color="auto" w:fill="ECE4F1" w:themeFill="accent6"/>
          </w:tcPr>
          <w:p w14:paraId="389547F2" w14:textId="77777777" w:rsidR="004A429C" w:rsidRPr="00290256" w:rsidRDefault="004A429C" w:rsidP="001E049D">
            <w:pPr>
              <w:pStyle w:val="NoSpacing"/>
              <w:rPr>
                <w:sz w:val="20"/>
              </w:rPr>
            </w:pPr>
          </w:p>
        </w:tc>
      </w:tr>
    </w:tbl>
    <w:p w14:paraId="61F1E5A7" w14:textId="3750F9D1" w:rsidR="004A429C" w:rsidRPr="00E73443" w:rsidRDefault="004A429C" w:rsidP="00AB7085">
      <w:pPr>
        <w:spacing w:before="240" w:after="240" w:line="276" w:lineRule="auto"/>
      </w:pPr>
      <w:r w:rsidRPr="00E73443">
        <w:t xml:space="preserve">The completed form must be returned to the Assistant Executive Director, Examinations, Certification and Testing </w:t>
      </w:r>
      <w:r w:rsidR="00540B50">
        <w:t xml:space="preserve">together </w:t>
      </w:r>
      <w:r w:rsidRPr="00E73443">
        <w:t xml:space="preserve">with </w:t>
      </w:r>
      <w:r w:rsidR="00540B50">
        <w:t xml:space="preserve">the </w:t>
      </w:r>
      <w:r w:rsidRPr="00E73443">
        <w:t xml:space="preserve">payment </w:t>
      </w:r>
      <w:r w:rsidR="00540B50">
        <w:t xml:space="preserve">receipt </w:t>
      </w:r>
      <w:r w:rsidRPr="00E73443">
        <w:t xml:space="preserve">(details are listed on </w:t>
      </w:r>
      <w:r w:rsidR="002103B4">
        <w:t xml:space="preserve">the </w:t>
      </w:r>
      <w:r w:rsidRPr="00E73443">
        <w:t xml:space="preserve">last page of </w:t>
      </w:r>
      <w:r w:rsidR="002103B4">
        <w:t xml:space="preserve">the </w:t>
      </w:r>
      <w:r w:rsidRPr="00E73443">
        <w:t>form).</w:t>
      </w:r>
    </w:p>
    <w:p w14:paraId="1804334D" w14:textId="77777777" w:rsidR="004A429C" w:rsidRPr="00E73443" w:rsidRDefault="004A429C" w:rsidP="00F46A37">
      <w:pPr>
        <w:tabs>
          <w:tab w:val="left" w:pos="1701"/>
        </w:tabs>
        <w:spacing w:after="0" w:line="240" w:lineRule="auto"/>
      </w:pPr>
      <w:r w:rsidRPr="00E73443">
        <w:rPr>
          <w:b/>
        </w:rPr>
        <w:t>Return to:</w:t>
      </w:r>
      <w:r w:rsidRPr="00E73443">
        <w:tab/>
        <w:t>Assistant Executive Director</w:t>
      </w:r>
    </w:p>
    <w:p w14:paraId="7430DF92" w14:textId="77777777" w:rsidR="004A429C" w:rsidRPr="00E73443" w:rsidRDefault="004A429C" w:rsidP="00F46A37">
      <w:pPr>
        <w:tabs>
          <w:tab w:val="left" w:pos="1701"/>
        </w:tabs>
        <w:spacing w:after="0" w:line="240" w:lineRule="auto"/>
      </w:pPr>
      <w:r w:rsidRPr="00E73443">
        <w:tab/>
        <w:t>Examinations, Certification and Testing</w:t>
      </w:r>
    </w:p>
    <w:p w14:paraId="11FDD2A3" w14:textId="77777777" w:rsidR="004A429C" w:rsidRDefault="004A429C" w:rsidP="00F46A37">
      <w:pPr>
        <w:tabs>
          <w:tab w:val="left" w:pos="1701"/>
        </w:tabs>
        <w:spacing w:after="120" w:line="240" w:lineRule="auto"/>
      </w:pPr>
      <w:r w:rsidRPr="00E73443">
        <w:tab/>
        <w:t>School Curriculum and Standards Authority</w:t>
      </w:r>
    </w:p>
    <w:p w14:paraId="51866E96" w14:textId="77777777" w:rsidR="00D955B4" w:rsidRPr="00E73443" w:rsidRDefault="00D955B4" w:rsidP="00F46A37">
      <w:pPr>
        <w:tabs>
          <w:tab w:val="left" w:pos="1701"/>
        </w:tabs>
        <w:spacing w:after="120" w:line="240" w:lineRule="auto"/>
      </w:pPr>
      <w:r w:rsidRPr="0018509C">
        <w:rPr>
          <w:b/>
        </w:rPr>
        <w:t>Email</w:t>
      </w:r>
      <w:r>
        <w:tab/>
      </w:r>
      <w:hyperlink r:id="rId8" w:history="1">
        <w:r w:rsidRPr="00BE7D0F">
          <w:rPr>
            <w:rStyle w:val="Hyperlink"/>
          </w:rPr>
          <w:t>ECT.execadmin@scsa.wa.edu.au</w:t>
        </w:r>
      </w:hyperlink>
      <w:r>
        <w:t xml:space="preserve"> </w:t>
      </w:r>
    </w:p>
    <w:p w14:paraId="31728AB1" w14:textId="77777777" w:rsidR="002103B4" w:rsidRDefault="004A429C" w:rsidP="00F46A37">
      <w:pPr>
        <w:spacing w:after="0"/>
        <w:rPr>
          <w:b/>
        </w:rPr>
      </w:pPr>
      <w:r w:rsidRPr="00E73443">
        <w:rPr>
          <w:b/>
        </w:rPr>
        <w:t>Closing dates:</w:t>
      </w:r>
    </w:p>
    <w:p w14:paraId="1F325CAD" w14:textId="77777777" w:rsidR="002103B4" w:rsidRDefault="002103B4" w:rsidP="002103B4">
      <w:pPr>
        <w:pStyle w:val="ListParagraph"/>
        <w:numPr>
          <w:ilvl w:val="0"/>
          <w:numId w:val="8"/>
        </w:numPr>
        <w:spacing w:after="0"/>
      </w:pPr>
      <w:r w:rsidRPr="00F46A37">
        <w:rPr>
          <w:b/>
        </w:rPr>
        <w:t>Friday,</w:t>
      </w:r>
      <w:r>
        <w:t xml:space="preserve"> </w:t>
      </w:r>
      <w:r w:rsidRPr="00F46A37">
        <w:rPr>
          <w:b/>
        </w:rPr>
        <w:t>22 March 2024</w:t>
      </w:r>
      <w:r>
        <w:t xml:space="preserve"> for course units studied in </w:t>
      </w:r>
      <w:r w:rsidRPr="00F46A37">
        <w:rPr>
          <w:b/>
          <w:bCs/>
        </w:rPr>
        <w:t>Year 12</w:t>
      </w:r>
      <w:r>
        <w:t xml:space="preserve"> </w:t>
      </w:r>
    </w:p>
    <w:p w14:paraId="6A1A2D24" w14:textId="77777777" w:rsidR="002103B4" w:rsidRPr="00BB0141" w:rsidRDefault="002103B4" w:rsidP="002103B4">
      <w:pPr>
        <w:pStyle w:val="ListParagraph"/>
        <w:numPr>
          <w:ilvl w:val="0"/>
          <w:numId w:val="8"/>
        </w:numPr>
        <w:spacing w:after="240"/>
        <w:rPr>
          <w:bCs/>
        </w:rPr>
      </w:pPr>
      <w:r w:rsidRPr="00F46A37">
        <w:rPr>
          <w:b/>
        </w:rPr>
        <w:t xml:space="preserve">Thursday, 13 June 2024 </w:t>
      </w:r>
      <w:r w:rsidRPr="00F46A37">
        <w:rPr>
          <w:bCs/>
        </w:rPr>
        <w:t xml:space="preserve">for course units studied in </w:t>
      </w:r>
      <w:r w:rsidRPr="00F46A37">
        <w:rPr>
          <w:b/>
        </w:rPr>
        <w:t>Year 11</w:t>
      </w:r>
    </w:p>
    <w:p w14:paraId="634A5F63" w14:textId="77777777" w:rsidR="004A429C" w:rsidRDefault="00CC30AA" w:rsidP="00CC30AA">
      <w:pPr>
        <w:pStyle w:val="Heading1"/>
        <w:spacing w:before="0" w:after="240"/>
      </w:pPr>
      <w:r>
        <w:lastRenderedPageBreak/>
        <w:t>School Curriculum and Standards Authority Process</w:t>
      </w:r>
    </w:p>
    <w:tbl>
      <w:tblPr>
        <w:tblStyle w:val="TableGrid"/>
        <w:tblW w:w="0" w:type="auto"/>
        <w:tblCellMar>
          <w:top w:w="85" w:type="dxa"/>
          <w:bottom w:w="85" w:type="dxa"/>
        </w:tblCellMar>
        <w:tblLook w:val="04A0" w:firstRow="1" w:lastRow="0" w:firstColumn="1" w:lastColumn="0" w:noHBand="0" w:noVBand="1"/>
      </w:tblPr>
      <w:tblGrid>
        <w:gridCol w:w="9742"/>
      </w:tblGrid>
      <w:tr w:rsidR="004A429C" w14:paraId="7C1EA6BD" w14:textId="77777777" w:rsidTr="001E049D">
        <w:tc>
          <w:tcPr>
            <w:tcW w:w="9742" w:type="dxa"/>
          </w:tcPr>
          <w:p w14:paraId="56B3D555" w14:textId="77777777" w:rsidR="00F36599" w:rsidRDefault="00F36599" w:rsidP="00F36599">
            <w:pPr>
              <w:spacing w:after="160" w:line="276" w:lineRule="auto"/>
            </w:pPr>
            <w:r>
              <w:t>Student appeals against their school assessment follow these steps:</w:t>
            </w:r>
          </w:p>
          <w:p w14:paraId="4C0C1278" w14:textId="051117B2" w:rsidR="00F36599" w:rsidRDefault="00F36599" w:rsidP="00F36599">
            <w:pPr>
              <w:pStyle w:val="ListParagraph"/>
              <w:numPr>
                <w:ilvl w:val="0"/>
                <w:numId w:val="4"/>
              </w:numPr>
              <w:ind w:left="357" w:hanging="357"/>
              <w:contextualSpacing w:val="0"/>
              <w:jc w:val="left"/>
            </w:pPr>
            <w:r w:rsidRPr="008C7525">
              <w:t xml:space="preserve">Students are informed in writing of the criteria for appeals and the closing date through the </w:t>
            </w:r>
            <w:r w:rsidRPr="008C7525">
              <w:rPr>
                <w:i/>
              </w:rPr>
              <w:t>Year 12 Information Handbook Part I</w:t>
            </w:r>
            <w:r w:rsidRPr="008C7525">
              <w:t xml:space="preserve"> and </w:t>
            </w:r>
            <w:r w:rsidRPr="008C7525">
              <w:rPr>
                <w:i/>
              </w:rPr>
              <w:t>Part II</w:t>
            </w:r>
            <w:r w:rsidRPr="008C7525">
              <w:t xml:space="preserve"> </w:t>
            </w:r>
            <w:r w:rsidR="00CE4807" w:rsidRPr="008C7525">
              <w:t>(Northern Hemisphere).</w:t>
            </w:r>
            <w:r w:rsidRPr="008C7525">
              <w:t xml:space="preserve"> The student</w:t>
            </w:r>
            <w:r>
              <w:t xml:space="preserve"> (or a parent/guardian/carer acting on behalf of the student) must first request, in writing, that the school conducts a review of school assessment. When a school receives a written request from a student (or a parent/guardian/carer acting on behalf of the student) to review their school assessment, the school must follow the procedures outlined in its senior secondary assessment policy.</w:t>
            </w:r>
          </w:p>
          <w:p w14:paraId="062D515A" w14:textId="7AABEE19" w:rsidR="00F36599" w:rsidRDefault="00F36599" w:rsidP="00F36599">
            <w:pPr>
              <w:pStyle w:val="ListParagraph"/>
              <w:numPr>
                <w:ilvl w:val="0"/>
                <w:numId w:val="4"/>
              </w:numPr>
              <w:ind w:left="357" w:hanging="357"/>
              <w:contextualSpacing w:val="0"/>
              <w:jc w:val="left"/>
            </w:pPr>
            <w:r>
              <w:t xml:space="preserve">The school must provide the results of this review to the students (or parent/guardian/carer acting on behalf of the student) </w:t>
            </w:r>
            <w:r w:rsidR="008C7525">
              <w:t xml:space="preserve">in writing </w:t>
            </w:r>
            <w:r>
              <w:t>within one calendar week of receiving the review request.</w:t>
            </w:r>
          </w:p>
          <w:p w14:paraId="13968F50" w14:textId="34206CD2" w:rsidR="00F36599" w:rsidRDefault="00F36599" w:rsidP="00F36599">
            <w:pPr>
              <w:pStyle w:val="ListParagraph"/>
              <w:numPr>
                <w:ilvl w:val="0"/>
                <w:numId w:val="4"/>
              </w:numPr>
              <w:ind w:left="357" w:hanging="357"/>
              <w:contextualSpacing w:val="0"/>
              <w:jc w:val="left"/>
            </w:pPr>
            <w:r>
              <w:t>If the concerns are unresolved by this review at the school level, then the student (or parent/guardian/carer acting on behalf of the student) may complete and submit the appeal form to the Authority by the published deadline. Details of the request for review of assessment submitted to the school and the nature of applicant’s concerns must be included as well as a copy of the school’s written response to the applicant’s concerns.</w:t>
            </w:r>
          </w:p>
          <w:p w14:paraId="1204AA96" w14:textId="5AFB8E0D" w:rsidR="00F36599" w:rsidRDefault="00F36599" w:rsidP="00F36599">
            <w:pPr>
              <w:pStyle w:val="ListParagraph"/>
              <w:numPr>
                <w:ilvl w:val="0"/>
                <w:numId w:val="4"/>
              </w:numPr>
              <w:ind w:left="357" w:hanging="357"/>
              <w:contextualSpacing w:val="0"/>
              <w:jc w:val="left"/>
            </w:pPr>
            <w:r>
              <w:t xml:space="preserve">Authority officers </w:t>
            </w:r>
            <w:r w:rsidR="008C7525">
              <w:t xml:space="preserve">will </w:t>
            </w:r>
            <w:r>
              <w:t xml:space="preserve">investigate the appeal. The investigating officers are responsible for ensuring independent consideration of the school’s assessment and moderation processes and the implementation of procedural fairness. The investigation involves the gathering of further evidence relevant to the appeal from both the student (or a parent/guardian/carer acting on behalf of the student) and the school. This typically involves meeting with both parties, conducting interviews and providing an opportunity for each party to comment on the perspectives and issues raised by the other. Parents/guardians/carers </w:t>
            </w:r>
            <w:r w:rsidRPr="00844A2E">
              <w:t>may</w:t>
            </w:r>
            <w:r>
              <w:t xml:space="preserve"> take an advocate/support person to the interview.</w:t>
            </w:r>
          </w:p>
          <w:p w14:paraId="5810EAA6" w14:textId="77777777" w:rsidR="00F36599" w:rsidRDefault="00F36599" w:rsidP="00F36599">
            <w:pPr>
              <w:pStyle w:val="ListParagraph"/>
              <w:numPr>
                <w:ilvl w:val="0"/>
                <w:numId w:val="4"/>
              </w:numPr>
              <w:ind w:left="357" w:hanging="357"/>
              <w:contextualSpacing w:val="0"/>
              <w:jc w:val="left"/>
            </w:pPr>
            <w:r>
              <w:t>The investigating officers document the interviews and prepare a report containing all evidence gathered.</w:t>
            </w:r>
          </w:p>
          <w:p w14:paraId="1C06B7F3" w14:textId="2366D43C" w:rsidR="00F36599" w:rsidRDefault="00F36599" w:rsidP="00F36599">
            <w:pPr>
              <w:pStyle w:val="ListParagraph"/>
              <w:numPr>
                <w:ilvl w:val="0"/>
                <w:numId w:val="4"/>
              </w:numPr>
              <w:ind w:left="357" w:hanging="357"/>
              <w:contextualSpacing w:val="0"/>
              <w:jc w:val="left"/>
            </w:pPr>
            <w:r>
              <w:t xml:space="preserve">The Student Appeal against Assessment Committee meets to consider the appeal and the report. </w:t>
            </w:r>
          </w:p>
          <w:p w14:paraId="48CBB05B" w14:textId="77777777" w:rsidR="00F36599" w:rsidRDefault="00F36599" w:rsidP="00F36599">
            <w:pPr>
              <w:pStyle w:val="ListParagraph"/>
              <w:numPr>
                <w:ilvl w:val="0"/>
                <w:numId w:val="4"/>
              </w:numPr>
              <w:ind w:left="357" w:hanging="357"/>
              <w:contextualSpacing w:val="0"/>
              <w:jc w:val="left"/>
            </w:pPr>
            <w:r>
              <w:t>A record of the decision and justification is prepared and confirmed by all members of the committee.</w:t>
            </w:r>
          </w:p>
          <w:p w14:paraId="49396D0C" w14:textId="77777777" w:rsidR="00F36599" w:rsidRDefault="00F36599" w:rsidP="00F36599">
            <w:pPr>
              <w:pStyle w:val="ListParagraph"/>
              <w:numPr>
                <w:ilvl w:val="0"/>
                <w:numId w:val="4"/>
              </w:numPr>
              <w:ind w:left="357" w:hanging="357"/>
              <w:contextualSpacing w:val="0"/>
              <w:jc w:val="left"/>
            </w:pPr>
            <w:r>
              <w:t>Once the process has been finalised, the Assistant Executive Director – Examinations, Certification and Testing prepares and signs the covering letter and attached record of the decision and justification. This information is provided to each of the parties involved in the appeal.</w:t>
            </w:r>
          </w:p>
          <w:p w14:paraId="727B37F5" w14:textId="7F8579C9" w:rsidR="004A429C" w:rsidRDefault="00F36599" w:rsidP="00F36599">
            <w:pPr>
              <w:pStyle w:val="ListParagraph"/>
              <w:numPr>
                <w:ilvl w:val="0"/>
                <w:numId w:val="4"/>
              </w:numPr>
              <w:spacing w:after="0"/>
              <w:ind w:left="357" w:hanging="357"/>
              <w:contextualSpacing w:val="0"/>
              <w:jc w:val="left"/>
            </w:pPr>
            <w:r>
              <w:t>If the student appeal is upheld, the Authority’s Assistant Executive Director – Examinations, Certification and Testing advises the school of the actions required in accordance with the committee’s decision.</w:t>
            </w:r>
          </w:p>
        </w:tc>
      </w:tr>
    </w:tbl>
    <w:p w14:paraId="3EEFA0DD" w14:textId="77777777" w:rsidR="004A429C" w:rsidRDefault="004A429C" w:rsidP="004A429C">
      <w:pPr>
        <w:rPr>
          <w:rFonts w:eastAsia="Times New Roman" w:cstheme="minorHAnsi"/>
          <w:szCs w:val="20"/>
        </w:rPr>
      </w:pPr>
      <w:r>
        <w:br w:type="page"/>
      </w:r>
    </w:p>
    <w:p w14:paraId="09FB1009" w14:textId="77777777" w:rsidR="004A429C" w:rsidRPr="003742BE" w:rsidRDefault="004A429C" w:rsidP="00CC30AA">
      <w:pPr>
        <w:pStyle w:val="NoSpacing"/>
        <w:spacing w:after="240"/>
        <w:jc w:val="right"/>
        <w:rPr>
          <w:b/>
          <w:sz w:val="18"/>
        </w:rPr>
      </w:pPr>
      <w:r w:rsidRPr="003742BE">
        <w:rPr>
          <w:b/>
          <w:sz w:val="18"/>
        </w:rPr>
        <w:lastRenderedPageBreak/>
        <w:t>TAX INVOICE – ABN: 69 769 481 770</w:t>
      </w:r>
    </w:p>
    <w:p w14:paraId="7FA2E343" w14:textId="7AA7D8A1" w:rsidR="004A429C" w:rsidRDefault="004A429C" w:rsidP="00CC30AA">
      <w:pPr>
        <w:pStyle w:val="Heading1"/>
        <w:spacing w:before="0" w:after="240"/>
      </w:pPr>
      <w:r>
        <w:t xml:space="preserve">Student appeal against school </w:t>
      </w:r>
      <w:r w:rsidR="001C4B60">
        <w:t xml:space="preserve">assessment – </w:t>
      </w:r>
      <w:r w:rsidR="003E7178">
        <w:t>Northern Hemisphere</w:t>
      </w:r>
      <w:r w:rsidR="001C4B60">
        <w:t xml:space="preserve"> 202</w:t>
      </w:r>
      <w:r w:rsidR="00BD7345">
        <w:t>3</w:t>
      </w:r>
      <w:r w:rsidR="001C4B60">
        <w:t>/2</w:t>
      </w:r>
      <w:r w:rsidR="00BD7345">
        <w:t>4</w:t>
      </w:r>
    </w:p>
    <w:p w14:paraId="262D855D" w14:textId="21D57870" w:rsidR="00F46A37" w:rsidRDefault="004A429C" w:rsidP="00F46A37">
      <w:pPr>
        <w:spacing w:after="0"/>
        <w:jc w:val="both"/>
      </w:pPr>
      <w:r>
        <w:t>The completed form must be returned to the Authority with payment no later than</w:t>
      </w:r>
      <w:r w:rsidR="00F46A37">
        <w:t>:</w:t>
      </w:r>
    </w:p>
    <w:p w14:paraId="39DB8961" w14:textId="6055A382" w:rsidR="00F46A37" w:rsidRDefault="00D7026D" w:rsidP="00F46A37">
      <w:pPr>
        <w:pStyle w:val="ListParagraph"/>
        <w:numPr>
          <w:ilvl w:val="0"/>
          <w:numId w:val="8"/>
        </w:numPr>
        <w:spacing w:after="0"/>
      </w:pPr>
      <w:r w:rsidRPr="00F46A37">
        <w:rPr>
          <w:b/>
        </w:rPr>
        <w:t>Friday,</w:t>
      </w:r>
      <w:r>
        <w:t xml:space="preserve"> </w:t>
      </w:r>
      <w:r w:rsidR="001C4B60" w:rsidRPr="00F46A37">
        <w:rPr>
          <w:b/>
        </w:rPr>
        <w:t>2</w:t>
      </w:r>
      <w:r w:rsidR="00BD7345" w:rsidRPr="00F46A37">
        <w:rPr>
          <w:b/>
        </w:rPr>
        <w:t>2</w:t>
      </w:r>
      <w:r w:rsidR="001C4B60" w:rsidRPr="00F46A37">
        <w:rPr>
          <w:b/>
        </w:rPr>
        <w:t xml:space="preserve"> March</w:t>
      </w:r>
      <w:r w:rsidR="004A429C" w:rsidRPr="00F46A37">
        <w:rPr>
          <w:b/>
        </w:rPr>
        <w:t xml:space="preserve"> 202</w:t>
      </w:r>
      <w:r w:rsidR="00BD7345" w:rsidRPr="00F46A37">
        <w:rPr>
          <w:b/>
        </w:rPr>
        <w:t>4</w:t>
      </w:r>
      <w:r w:rsidR="004A429C">
        <w:t xml:space="preserve"> for course units</w:t>
      </w:r>
      <w:r w:rsidR="001C4B60">
        <w:t xml:space="preserve"> studied in </w:t>
      </w:r>
      <w:r w:rsidR="001C4B60" w:rsidRPr="00F46A37">
        <w:rPr>
          <w:b/>
          <w:bCs/>
        </w:rPr>
        <w:t>Year 12</w:t>
      </w:r>
      <w:r w:rsidR="00F46A37">
        <w:t xml:space="preserve"> </w:t>
      </w:r>
    </w:p>
    <w:p w14:paraId="26F571CF" w14:textId="50B8C6D9" w:rsidR="004A429C" w:rsidRPr="00BB0141" w:rsidRDefault="00F46A37" w:rsidP="00BB0141">
      <w:pPr>
        <w:pStyle w:val="ListParagraph"/>
        <w:numPr>
          <w:ilvl w:val="0"/>
          <w:numId w:val="8"/>
        </w:numPr>
        <w:spacing w:after="240"/>
        <w:rPr>
          <w:bCs/>
        </w:rPr>
      </w:pPr>
      <w:r w:rsidRPr="00F46A37">
        <w:rPr>
          <w:b/>
        </w:rPr>
        <w:t xml:space="preserve">Thursday, 13 June 2024 </w:t>
      </w:r>
      <w:r w:rsidRPr="00F46A37">
        <w:rPr>
          <w:bCs/>
        </w:rPr>
        <w:t xml:space="preserve">for course units studied in </w:t>
      </w:r>
      <w:r w:rsidRPr="00F46A37">
        <w:rPr>
          <w:b/>
        </w:rPr>
        <w:t>Year 11</w:t>
      </w:r>
    </w:p>
    <w:tbl>
      <w:tblPr>
        <w:tblStyle w:val="TableGrid"/>
        <w:tblW w:w="5000" w:type="pct"/>
        <w:tblCellSpacing w:w="56" w:type="dxa"/>
        <w:tblBorders>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64"/>
        <w:gridCol w:w="5778"/>
      </w:tblGrid>
      <w:tr w:rsidR="004A429C" w:rsidRPr="00290256" w14:paraId="696AFA9F" w14:textId="77777777" w:rsidTr="00790412">
        <w:trPr>
          <w:trHeight w:val="340"/>
          <w:tblCellSpacing w:w="56" w:type="dxa"/>
        </w:trPr>
        <w:tc>
          <w:tcPr>
            <w:tcW w:w="1948" w:type="pct"/>
            <w:vAlign w:val="center"/>
          </w:tcPr>
          <w:p w14:paraId="311BDE67" w14:textId="77777777" w:rsidR="004A429C" w:rsidRPr="00290256" w:rsidRDefault="004A429C" w:rsidP="00790412">
            <w:pPr>
              <w:pStyle w:val="Heading2"/>
              <w:rPr>
                <w:sz w:val="20"/>
              </w:rPr>
            </w:pPr>
            <w:r w:rsidRPr="009A29D2">
              <w:rPr>
                <w:sz w:val="22"/>
              </w:rPr>
              <w:t>Amount payable in Australian Dollars:</w:t>
            </w:r>
          </w:p>
        </w:tc>
        <w:tc>
          <w:tcPr>
            <w:tcW w:w="2879" w:type="pct"/>
            <w:shd w:val="clear" w:color="auto" w:fill="ECE4F1" w:themeFill="accent6"/>
            <w:vAlign w:val="center"/>
          </w:tcPr>
          <w:p w14:paraId="152FE4D8" w14:textId="79C3DE10" w:rsidR="004A429C" w:rsidRPr="00290256" w:rsidRDefault="004A429C" w:rsidP="00790412">
            <w:pPr>
              <w:pStyle w:val="NoSpacing"/>
              <w:rPr>
                <w:sz w:val="20"/>
              </w:rPr>
            </w:pPr>
            <w:r>
              <w:t>$2</w:t>
            </w:r>
            <w:r w:rsidR="00FE271B">
              <w:t>8</w:t>
            </w:r>
            <w:r>
              <w:t>.00 per unit (GST exempt).</w:t>
            </w:r>
          </w:p>
        </w:tc>
      </w:tr>
    </w:tbl>
    <w:p w14:paraId="481DA2E4" w14:textId="77777777" w:rsidR="004A429C" w:rsidRDefault="00785F8F" w:rsidP="00CC30AA">
      <w:pPr>
        <w:pStyle w:val="Heading1"/>
        <w:spacing w:after="240"/>
      </w:pPr>
      <w:r>
        <w:t xml:space="preserve">Payment method (Note: </w:t>
      </w:r>
      <w:r w:rsidR="004A429C">
        <w:t>Payment in cash is not accepted)</w:t>
      </w:r>
    </w:p>
    <w:tbl>
      <w:tblPr>
        <w:tblStyle w:val="TableGrid"/>
        <w:tblW w:w="5031" w:type="pct"/>
        <w:tblInd w:w="-5" w:type="dxa"/>
        <w:tblLook w:val="04A0" w:firstRow="1" w:lastRow="0" w:firstColumn="1" w:lastColumn="0" w:noHBand="0" w:noVBand="1"/>
      </w:tblPr>
      <w:tblGrid>
        <w:gridCol w:w="9802"/>
      </w:tblGrid>
      <w:tr w:rsidR="009976AC" w:rsidRPr="00A81233" w14:paraId="4D33C171" w14:textId="77777777" w:rsidTr="004C41D7">
        <w:trPr>
          <w:trHeight w:val="6522"/>
        </w:trPr>
        <w:tc>
          <w:tcPr>
            <w:tcW w:w="9802" w:type="dxa"/>
            <w:shd w:val="clear" w:color="auto" w:fill="auto"/>
            <w:tcMar>
              <w:top w:w="85" w:type="dxa"/>
              <w:bottom w:w="85" w:type="dxa"/>
            </w:tcMar>
          </w:tcPr>
          <w:p w14:paraId="35E114CD" w14:textId="77777777" w:rsidR="009976AC" w:rsidRPr="00A81233" w:rsidRDefault="009976AC" w:rsidP="009976AC">
            <w:pPr>
              <w:pStyle w:val="Heading1"/>
              <w:keepNext w:val="0"/>
              <w:keepLines w:val="0"/>
              <w:widowControl w:val="0"/>
              <w:numPr>
                <w:ilvl w:val="1"/>
                <w:numId w:val="7"/>
              </w:numPr>
              <w:tabs>
                <w:tab w:val="left" w:pos="540"/>
              </w:tabs>
              <w:spacing w:before="60" w:after="0"/>
              <w:ind w:left="358" w:hanging="360"/>
              <w:rPr>
                <w:rFonts w:asciiTheme="minorHAnsi" w:hAnsiTheme="minorHAnsi" w:cstheme="minorHAnsi"/>
                <w:b w:val="0"/>
                <w:bCs/>
                <w:color w:val="auto"/>
                <w:sz w:val="22"/>
                <w:szCs w:val="22"/>
              </w:rPr>
            </w:pPr>
            <w:r w:rsidRPr="00A81233">
              <w:rPr>
                <w:rFonts w:asciiTheme="minorHAnsi" w:hAnsiTheme="minorHAnsi" w:cstheme="minorHAnsi"/>
                <w:color w:val="auto"/>
                <w:sz w:val="22"/>
                <w:szCs w:val="22"/>
              </w:rPr>
              <w:t>CREDIT CARD (MasterCard/VISA only)</w:t>
            </w:r>
          </w:p>
          <w:p w14:paraId="16E7BC50" w14:textId="77777777" w:rsidR="009976AC" w:rsidRPr="00A81233" w:rsidRDefault="009976AC" w:rsidP="004C41D7">
            <w:pPr>
              <w:spacing w:after="120"/>
              <w:ind w:left="357"/>
              <w:rPr>
                <w:rFonts w:cstheme="minorHAnsi"/>
              </w:rPr>
            </w:pPr>
            <w:r w:rsidRPr="00A81233">
              <w:rPr>
                <w:rFonts w:cstheme="minorHAnsi"/>
              </w:rPr>
              <w:t xml:space="preserve">Use this link to pay by credit card: </w:t>
            </w:r>
            <w:hyperlink r:id="rId9" w:history="1">
              <w:r w:rsidRPr="00A81233">
                <w:rPr>
                  <w:rStyle w:val="Hyperlink"/>
                  <w:rFonts w:cstheme="minorHAnsi"/>
                </w:rPr>
                <w:t>https://www.bpoint.com.au/pay/scsa.eforms/60262058271</w:t>
              </w:r>
            </w:hyperlink>
            <w:r w:rsidRPr="00A81233">
              <w:rPr>
                <w:rFonts w:cstheme="minorHAnsi"/>
              </w:rPr>
              <w:t xml:space="preserve"> </w:t>
            </w:r>
          </w:p>
          <w:p w14:paraId="5330199C" w14:textId="77777777" w:rsidR="009976AC" w:rsidRPr="00A81233" w:rsidRDefault="009976AC" w:rsidP="004C41D7">
            <w:pPr>
              <w:pStyle w:val="BodyText"/>
              <w:ind w:left="357"/>
              <w:rPr>
                <w:rFonts w:asciiTheme="minorHAnsi" w:hAnsiTheme="minorHAnsi" w:cstheme="minorHAnsi"/>
                <w:b/>
              </w:rPr>
            </w:pPr>
            <w:r w:rsidRPr="00A81233">
              <w:rPr>
                <w:rFonts w:asciiTheme="minorHAnsi" w:hAnsiTheme="minorHAnsi" w:cstheme="minorHAnsi"/>
                <w:noProof/>
                <w:position w:val="3"/>
                <w:lang w:val="en-AU" w:eastAsia="en-AU"/>
              </w:rPr>
              <mc:AlternateContent>
                <mc:Choice Requires="wps">
                  <w:drawing>
                    <wp:anchor distT="0" distB="0" distL="114300" distR="114300" simplePos="0" relativeHeight="251659264" behindDoc="0" locked="0" layoutInCell="1" allowOverlap="1" wp14:anchorId="12365C85" wp14:editId="4A8825C5">
                      <wp:simplePos x="0" y="0"/>
                      <wp:positionH relativeFrom="column">
                        <wp:posOffset>1017803</wp:posOffset>
                      </wp:positionH>
                      <wp:positionV relativeFrom="paragraph">
                        <wp:posOffset>13564</wp:posOffset>
                      </wp:positionV>
                      <wp:extent cx="4801438" cy="633069"/>
                      <wp:effectExtent l="0" t="0" r="18415"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438" cy="63306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C8D3A" w14:textId="77777777" w:rsidR="009976AC" w:rsidRDefault="009976AC" w:rsidP="009976AC">
                                  <w:pPr>
                                    <w:spacing w:after="0" w:line="240" w:lineRule="auto"/>
                                    <w:rPr>
                                      <w:rFonts w:ascii="Calibri" w:eastAsia="Calibri" w:hAnsi="Calibri" w:cs="Calibri"/>
                                    </w:rPr>
                                  </w:pPr>
                                  <w:r>
                                    <w:rPr>
                                      <w:rFonts w:ascii="Calibri"/>
                                      <w:b/>
                                      <w:spacing w:val="-1"/>
                                    </w:rPr>
                                    <w:t>Biller</w:t>
                                  </w:r>
                                  <w:r>
                                    <w:rPr>
                                      <w:rFonts w:ascii="Calibri"/>
                                      <w:b/>
                                      <w:spacing w:val="-2"/>
                                    </w:rPr>
                                    <w:t xml:space="preserve"> </w:t>
                                  </w:r>
                                  <w:r>
                                    <w:rPr>
                                      <w:rFonts w:ascii="Calibri"/>
                                      <w:b/>
                                      <w:spacing w:val="-1"/>
                                    </w:rPr>
                                    <w:t>Code:</w:t>
                                  </w:r>
                                  <w:r>
                                    <w:rPr>
                                      <w:rFonts w:ascii="Calibri"/>
                                      <w:b/>
                                      <w:spacing w:val="1"/>
                                    </w:rPr>
                                    <w:t xml:space="preserve"> </w:t>
                                  </w:r>
                                  <w:r>
                                    <w:rPr>
                                      <w:rFonts w:ascii="Calibri"/>
                                      <w:spacing w:val="-1"/>
                                    </w:rPr>
                                    <w:t>1311406</w:t>
                                  </w:r>
                                </w:p>
                                <w:p w14:paraId="31A2A258" w14:textId="77777777" w:rsidR="009976AC" w:rsidRDefault="009976AC" w:rsidP="009976AC">
                                  <w:pPr>
                                    <w:pStyle w:val="BodyText"/>
                                    <w:spacing w:after="0"/>
                                    <w:rPr>
                                      <w:rFonts w:eastAsia="Calibri" w:cs="Calibri"/>
                                      <w:spacing w:val="-1"/>
                                    </w:rPr>
                                  </w:pPr>
                                  <w:r>
                                    <w:rPr>
                                      <w:rFonts w:eastAsia="Calibri" w:cs="Calibri"/>
                                      <w:b/>
                                      <w:bCs/>
                                    </w:rPr>
                                    <w:t>Ref:</w:t>
                                  </w:r>
                                  <w:r>
                                    <w:rPr>
                                      <w:rFonts w:eastAsia="Calibri" w:cs="Calibri"/>
                                      <w:b/>
                                      <w:bCs/>
                                      <w:spacing w:val="-1"/>
                                    </w:rPr>
                                    <w:t xml:space="preserve"> </w:t>
                                  </w:r>
                                  <w:r>
                                    <w:rPr>
                                      <w:rFonts w:eastAsia="Calibri" w:cs="Calibri"/>
                                      <w:spacing w:val="-1"/>
                                    </w:rPr>
                                    <w:t>Please</w:t>
                                  </w:r>
                                  <w:r>
                                    <w:rPr>
                                      <w:rFonts w:eastAsia="Calibri" w:cs="Calibri"/>
                                    </w:rPr>
                                    <w:t xml:space="preserve"> </w:t>
                                  </w:r>
                                  <w:r>
                                    <w:rPr>
                                      <w:rFonts w:eastAsia="Calibri" w:cs="Calibri"/>
                                      <w:spacing w:val="-1"/>
                                    </w:rPr>
                                    <w:t>enter</w:t>
                                  </w:r>
                                  <w:r>
                                    <w:rPr>
                                      <w:rFonts w:eastAsia="Calibri" w:cs="Calibri"/>
                                      <w:spacing w:val="-3"/>
                                    </w:rPr>
                                    <w:t xml:space="preserve"> </w:t>
                                  </w:r>
                                  <w:r>
                                    <w:rPr>
                                      <w:rFonts w:eastAsia="Calibri" w:cs="Calibri"/>
                                    </w:rPr>
                                    <w:t>your</w:t>
                                  </w:r>
                                  <w:r>
                                    <w:rPr>
                                      <w:rFonts w:eastAsia="Calibri" w:cs="Calibri"/>
                                      <w:spacing w:val="-3"/>
                                    </w:rPr>
                                    <w:t xml:space="preserve"> </w:t>
                                  </w:r>
                                  <w:proofErr w:type="gramStart"/>
                                  <w:r>
                                    <w:rPr>
                                      <w:rFonts w:eastAsia="Calibri" w:cs="Calibri"/>
                                      <w:spacing w:val="-2"/>
                                    </w:rPr>
                                    <w:t>eight</w:t>
                                  </w:r>
                                  <w:r>
                                    <w:rPr>
                                      <w:rFonts w:eastAsia="Calibri" w:cs="Calibri"/>
                                    </w:rPr>
                                    <w:t xml:space="preserve"> </w:t>
                                  </w:r>
                                  <w:r>
                                    <w:rPr>
                                      <w:rFonts w:eastAsia="Calibri" w:cs="Calibri"/>
                                      <w:spacing w:val="-1"/>
                                    </w:rPr>
                                    <w:t>digit</w:t>
                                  </w:r>
                                  <w:proofErr w:type="gramEnd"/>
                                  <w:r>
                                    <w:rPr>
                                      <w:rFonts w:eastAsia="Calibri" w:cs="Calibri"/>
                                    </w:rPr>
                                    <w:t xml:space="preserve"> SCSA</w:t>
                                  </w:r>
                                  <w:r>
                                    <w:rPr>
                                      <w:rFonts w:eastAsia="Calibri" w:cs="Calibri"/>
                                      <w:spacing w:val="-2"/>
                                    </w:rPr>
                                    <w:t xml:space="preserve"> </w:t>
                                  </w:r>
                                  <w:r>
                                    <w:rPr>
                                      <w:rFonts w:eastAsia="Calibri" w:cs="Calibri"/>
                                      <w:spacing w:val="-1"/>
                                    </w:rPr>
                                    <w:t>student</w:t>
                                  </w:r>
                                  <w:r>
                                    <w:rPr>
                                      <w:rFonts w:eastAsia="Calibri" w:cs="Calibri"/>
                                      <w:spacing w:val="-3"/>
                                    </w:rPr>
                                    <w:t xml:space="preserve"> </w:t>
                                  </w:r>
                                  <w:r>
                                    <w:rPr>
                                      <w:rFonts w:eastAsia="Calibri" w:cs="Calibri"/>
                                      <w:spacing w:val="-1"/>
                                    </w:rPr>
                                    <w:t xml:space="preserve">number. </w:t>
                                  </w:r>
                                </w:p>
                                <w:p w14:paraId="473ACD41" w14:textId="77777777" w:rsidR="009976AC" w:rsidRDefault="009976AC" w:rsidP="009976AC">
                                  <w:pPr>
                                    <w:pStyle w:val="BodyText"/>
                                    <w:spacing w:after="0"/>
                                    <w:rPr>
                                      <w:rFonts w:eastAsia="Calibri" w:cs="Calibri"/>
                                    </w:rPr>
                                  </w:pPr>
                                  <w:r w:rsidRPr="003C5592">
                                    <w:rPr>
                                      <w:rFonts w:eastAsia="Calibri" w:cs="Calibri"/>
                                      <w:b/>
                                      <w:spacing w:val="-1"/>
                                    </w:rPr>
                                    <w:t>N</w:t>
                                  </w:r>
                                  <w:r w:rsidRPr="000F31D5">
                                    <w:rPr>
                                      <w:rFonts w:asciiTheme="minorHAnsi" w:hAnsiTheme="minorHAnsi" w:cstheme="minorHAnsi"/>
                                      <w:b/>
                                      <w:spacing w:val="-1"/>
                                    </w:rPr>
                                    <w:t>ote:</w:t>
                                  </w:r>
                                  <w:r w:rsidRPr="000F31D5">
                                    <w:rPr>
                                      <w:rFonts w:asciiTheme="minorHAnsi" w:hAnsiTheme="minorHAnsi" w:cstheme="minorHAnsi"/>
                                      <w:b/>
                                      <w:spacing w:val="-2"/>
                                    </w:rPr>
                                    <w:t xml:space="preserve"> </w:t>
                                  </w:r>
                                  <w:r w:rsidRPr="000F31D5">
                                    <w:rPr>
                                      <w:rFonts w:asciiTheme="minorHAnsi" w:hAnsiTheme="minorHAnsi" w:cstheme="minorHAnsi"/>
                                      <w:b/>
                                      <w:spacing w:val="-1"/>
                                    </w:rPr>
                                    <w:t>Print</w:t>
                                  </w:r>
                                  <w:r w:rsidRPr="000F31D5">
                                    <w:rPr>
                                      <w:rFonts w:asciiTheme="minorHAnsi" w:hAnsiTheme="minorHAnsi" w:cstheme="minorHAnsi"/>
                                      <w:b/>
                                    </w:rPr>
                                    <w:t xml:space="preserve"> </w:t>
                                  </w:r>
                                  <w:r w:rsidRPr="000F31D5">
                                    <w:rPr>
                                      <w:rFonts w:asciiTheme="minorHAnsi" w:hAnsiTheme="minorHAnsi" w:cstheme="minorHAnsi"/>
                                      <w:b/>
                                      <w:spacing w:val="-1"/>
                                    </w:rPr>
                                    <w:t>and attach</w:t>
                                  </w:r>
                                  <w:r w:rsidRPr="000F31D5">
                                    <w:rPr>
                                      <w:rFonts w:asciiTheme="minorHAnsi" w:hAnsiTheme="minorHAnsi" w:cstheme="minorHAnsi"/>
                                      <w:b/>
                                    </w:rPr>
                                    <w:t xml:space="preserve"> </w:t>
                                  </w:r>
                                  <w:r w:rsidRPr="000F31D5">
                                    <w:rPr>
                                      <w:rFonts w:asciiTheme="minorHAnsi" w:hAnsiTheme="minorHAnsi" w:cstheme="minorHAnsi"/>
                                      <w:b/>
                                      <w:spacing w:val="-2"/>
                                    </w:rPr>
                                    <w:t xml:space="preserve">the </w:t>
                                  </w:r>
                                  <w:r w:rsidRPr="000F31D5">
                                    <w:rPr>
                                      <w:rFonts w:asciiTheme="minorHAnsi" w:hAnsiTheme="minorHAnsi" w:cstheme="minorHAnsi"/>
                                      <w:b/>
                                      <w:spacing w:val="-1"/>
                                    </w:rPr>
                                    <w:t>receipt</w:t>
                                  </w:r>
                                  <w:r w:rsidRPr="000F31D5">
                                    <w:rPr>
                                      <w:rFonts w:asciiTheme="minorHAnsi" w:hAnsiTheme="minorHAnsi" w:cstheme="minorHAnsi"/>
                                      <w:b/>
                                    </w:rPr>
                                    <w:t xml:space="preserve"> </w:t>
                                  </w:r>
                                  <w:r w:rsidRPr="000F31D5">
                                    <w:rPr>
                                      <w:rFonts w:asciiTheme="minorHAnsi" w:hAnsiTheme="minorHAnsi" w:cstheme="minorHAnsi"/>
                                      <w:b/>
                                      <w:spacing w:val="-1"/>
                                    </w:rPr>
                                    <w:t>generated</w:t>
                                  </w:r>
                                  <w:r w:rsidRPr="000F31D5">
                                    <w:rPr>
                                      <w:rFonts w:asciiTheme="minorHAnsi" w:hAnsiTheme="minorHAnsi" w:cstheme="minorHAnsi"/>
                                      <w:b/>
                                    </w:rPr>
                                    <w:t xml:space="preserve"> </w:t>
                                  </w:r>
                                  <w:r w:rsidRPr="000F31D5">
                                    <w:rPr>
                                      <w:rFonts w:asciiTheme="minorHAnsi" w:hAnsiTheme="minorHAnsi" w:cstheme="minorHAnsi"/>
                                      <w:b/>
                                      <w:spacing w:val="-1"/>
                                    </w:rPr>
                                    <w:t>after</w:t>
                                  </w:r>
                                  <w:r w:rsidRPr="000F31D5">
                                    <w:rPr>
                                      <w:rFonts w:asciiTheme="minorHAnsi" w:hAnsiTheme="minorHAnsi" w:cstheme="minorHAnsi"/>
                                      <w:b/>
                                    </w:rPr>
                                    <w:t xml:space="preserve"> </w:t>
                                  </w:r>
                                  <w:r w:rsidRPr="000F31D5">
                                    <w:rPr>
                                      <w:rFonts w:asciiTheme="minorHAnsi" w:hAnsiTheme="minorHAnsi" w:cstheme="minorHAnsi"/>
                                      <w:b/>
                                      <w:spacing w:val="-1"/>
                                    </w:rPr>
                                    <w:t>payment</w:t>
                                  </w:r>
                                  <w:r w:rsidRPr="000F31D5">
                                    <w:rPr>
                                      <w:rFonts w:asciiTheme="minorHAnsi" w:hAnsiTheme="minorHAnsi" w:cstheme="minorHAnsi"/>
                                      <w:b/>
                                      <w:spacing w:val="-3"/>
                                    </w:rPr>
                                    <w:t xml:space="preserve"> </w:t>
                                  </w:r>
                                  <w:r w:rsidRPr="000F31D5">
                                    <w:rPr>
                                      <w:rFonts w:asciiTheme="minorHAnsi" w:hAnsiTheme="minorHAnsi" w:cstheme="minorHAnsi"/>
                                      <w:b/>
                                      <w:spacing w:val="-1"/>
                                    </w:rPr>
                                    <w:t>has</w:t>
                                  </w:r>
                                  <w:r w:rsidRPr="000F31D5">
                                    <w:rPr>
                                      <w:rFonts w:asciiTheme="minorHAnsi" w:hAnsiTheme="minorHAnsi" w:cstheme="minorHAnsi"/>
                                      <w:b/>
                                    </w:rPr>
                                    <w:t xml:space="preserve"> </w:t>
                                  </w:r>
                                  <w:r w:rsidRPr="000F31D5">
                                    <w:rPr>
                                      <w:rFonts w:asciiTheme="minorHAnsi" w:hAnsiTheme="minorHAnsi" w:cstheme="minorHAnsi"/>
                                      <w:b/>
                                      <w:spacing w:val="-1"/>
                                    </w:rPr>
                                    <w:t>been</w:t>
                                  </w:r>
                                  <w:r w:rsidRPr="000F31D5">
                                    <w:rPr>
                                      <w:rFonts w:asciiTheme="minorHAnsi" w:hAnsiTheme="minorHAnsi" w:cstheme="minorHAnsi"/>
                                      <w:b/>
                                    </w:rPr>
                                    <w:t xml:space="preserve"> </w:t>
                                  </w:r>
                                  <w:r w:rsidRPr="000F31D5">
                                    <w:rPr>
                                      <w:rFonts w:asciiTheme="minorHAnsi" w:hAnsiTheme="minorHAnsi" w:cstheme="minorHAnsi"/>
                                      <w:b/>
                                      <w:spacing w:val="-1"/>
                                    </w:rPr>
                                    <w:t>approved.</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65C85" id="_x0000_t202" coordsize="21600,21600" o:spt="202" path="m,l,21600r21600,l21600,xe">
                      <v:stroke joinstyle="miter"/>
                      <v:path gradientshapeok="t" o:connecttype="rect"/>
                    </v:shapetype>
                    <v:shape id="Text Box 3" o:spid="_x0000_s1026" type="#_x0000_t202" style="position:absolute;left:0;text-align:left;margin-left:80.15pt;margin-top:1.05pt;width:378.0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" filled="f" strokeweight="1.5pt">
                      <v:textbox inset="1mm,1mm,1mm,1mm">
                        <w:txbxContent>
                          <w:p w14:paraId="185C8D3A" w14:textId="77777777" w:rsidR="009976AC" w:rsidRDefault="009976AC" w:rsidP="009976AC">
                            <w:pPr>
                              <w:spacing w:after="0" w:line="240" w:lineRule="auto"/>
                              <w:rPr>
                                <w:rFonts w:ascii="Calibri" w:eastAsia="Calibri" w:hAnsi="Calibri" w:cs="Calibri"/>
                              </w:rPr>
                            </w:pPr>
                            <w:r>
                              <w:rPr>
                                <w:rFonts w:ascii="Calibri"/>
                                <w:b/>
                                <w:spacing w:val="-1"/>
                              </w:rPr>
                              <w:t>Biller</w:t>
                            </w:r>
                            <w:r>
                              <w:rPr>
                                <w:rFonts w:ascii="Calibri"/>
                                <w:b/>
                                <w:spacing w:val="-2"/>
                              </w:rPr>
                              <w:t xml:space="preserve"> </w:t>
                            </w:r>
                            <w:r>
                              <w:rPr>
                                <w:rFonts w:ascii="Calibri"/>
                                <w:b/>
                                <w:spacing w:val="-1"/>
                              </w:rPr>
                              <w:t>Code:</w:t>
                            </w:r>
                            <w:r>
                              <w:rPr>
                                <w:rFonts w:ascii="Calibri"/>
                                <w:b/>
                                <w:spacing w:val="1"/>
                              </w:rPr>
                              <w:t xml:space="preserve"> </w:t>
                            </w:r>
                            <w:r>
                              <w:rPr>
                                <w:rFonts w:ascii="Calibri"/>
                                <w:spacing w:val="-1"/>
                              </w:rPr>
                              <w:t>1311406</w:t>
                            </w:r>
                          </w:p>
                          <w:p w14:paraId="31A2A258" w14:textId="77777777" w:rsidR="009976AC" w:rsidRDefault="009976AC" w:rsidP="009976AC">
                            <w:pPr>
                              <w:pStyle w:val="BodyText"/>
                              <w:spacing w:after="0"/>
                              <w:rPr>
                                <w:rFonts w:eastAsia="Calibri" w:cs="Calibri"/>
                                <w:spacing w:val="-1"/>
                              </w:rPr>
                            </w:pPr>
                            <w:r>
                              <w:rPr>
                                <w:rFonts w:eastAsia="Calibri" w:cs="Calibri"/>
                                <w:b/>
                                <w:bCs/>
                              </w:rPr>
                              <w:t>Ref:</w:t>
                            </w:r>
                            <w:r>
                              <w:rPr>
                                <w:rFonts w:eastAsia="Calibri" w:cs="Calibri"/>
                                <w:b/>
                                <w:bCs/>
                                <w:spacing w:val="-1"/>
                              </w:rPr>
                              <w:t xml:space="preserve"> </w:t>
                            </w:r>
                            <w:r>
                              <w:rPr>
                                <w:rFonts w:eastAsia="Calibri" w:cs="Calibri"/>
                                <w:spacing w:val="-1"/>
                              </w:rPr>
                              <w:t>Please</w:t>
                            </w:r>
                            <w:r>
                              <w:rPr>
                                <w:rFonts w:eastAsia="Calibri" w:cs="Calibri"/>
                              </w:rPr>
                              <w:t xml:space="preserve"> </w:t>
                            </w:r>
                            <w:r>
                              <w:rPr>
                                <w:rFonts w:eastAsia="Calibri" w:cs="Calibri"/>
                                <w:spacing w:val="-1"/>
                              </w:rPr>
                              <w:t>enter</w:t>
                            </w:r>
                            <w:r>
                              <w:rPr>
                                <w:rFonts w:eastAsia="Calibri" w:cs="Calibri"/>
                                <w:spacing w:val="-3"/>
                              </w:rPr>
                              <w:t xml:space="preserve"> </w:t>
                            </w:r>
                            <w:r>
                              <w:rPr>
                                <w:rFonts w:eastAsia="Calibri" w:cs="Calibri"/>
                              </w:rPr>
                              <w:t>your</w:t>
                            </w:r>
                            <w:r>
                              <w:rPr>
                                <w:rFonts w:eastAsia="Calibri" w:cs="Calibri"/>
                                <w:spacing w:val="-3"/>
                              </w:rPr>
                              <w:t xml:space="preserve"> </w:t>
                            </w:r>
                            <w:proofErr w:type="gramStart"/>
                            <w:r>
                              <w:rPr>
                                <w:rFonts w:eastAsia="Calibri" w:cs="Calibri"/>
                                <w:spacing w:val="-2"/>
                              </w:rPr>
                              <w:t>eight</w:t>
                            </w:r>
                            <w:r>
                              <w:rPr>
                                <w:rFonts w:eastAsia="Calibri" w:cs="Calibri"/>
                              </w:rPr>
                              <w:t xml:space="preserve"> </w:t>
                            </w:r>
                            <w:r>
                              <w:rPr>
                                <w:rFonts w:eastAsia="Calibri" w:cs="Calibri"/>
                                <w:spacing w:val="-1"/>
                              </w:rPr>
                              <w:t>digit</w:t>
                            </w:r>
                            <w:proofErr w:type="gramEnd"/>
                            <w:r>
                              <w:rPr>
                                <w:rFonts w:eastAsia="Calibri" w:cs="Calibri"/>
                              </w:rPr>
                              <w:t xml:space="preserve"> SCSA</w:t>
                            </w:r>
                            <w:r>
                              <w:rPr>
                                <w:rFonts w:eastAsia="Calibri" w:cs="Calibri"/>
                                <w:spacing w:val="-2"/>
                              </w:rPr>
                              <w:t xml:space="preserve"> </w:t>
                            </w:r>
                            <w:r>
                              <w:rPr>
                                <w:rFonts w:eastAsia="Calibri" w:cs="Calibri"/>
                                <w:spacing w:val="-1"/>
                              </w:rPr>
                              <w:t>student</w:t>
                            </w:r>
                            <w:r>
                              <w:rPr>
                                <w:rFonts w:eastAsia="Calibri" w:cs="Calibri"/>
                                <w:spacing w:val="-3"/>
                              </w:rPr>
                              <w:t xml:space="preserve"> </w:t>
                            </w:r>
                            <w:r>
                              <w:rPr>
                                <w:rFonts w:eastAsia="Calibri" w:cs="Calibri"/>
                                <w:spacing w:val="-1"/>
                              </w:rPr>
                              <w:t xml:space="preserve">number. </w:t>
                            </w:r>
                          </w:p>
                          <w:p w14:paraId="473ACD41" w14:textId="77777777" w:rsidR="009976AC" w:rsidRDefault="009976AC" w:rsidP="009976AC">
                            <w:pPr>
                              <w:pStyle w:val="BodyText"/>
                              <w:spacing w:after="0"/>
                              <w:rPr>
                                <w:rFonts w:eastAsia="Calibri" w:cs="Calibri"/>
                              </w:rPr>
                            </w:pPr>
                            <w:r w:rsidRPr="003C5592">
                              <w:rPr>
                                <w:rFonts w:eastAsia="Calibri" w:cs="Calibri"/>
                                <w:b/>
                                <w:spacing w:val="-1"/>
                              </w:rPr>
                              <w:t>N</w:t>
                            </w:r>
                            <w:r w:rsidRPr="000F31D5">
                              <w:rPr>
                                <w:rFonts w:asciiTheme="minorHAnsi" w:hAnsiTheme="minorHAnsi" w:cstheme="minorHAnsi"/>
                                <w:b/>
                                <w:spacing w:val="-1"/>
                              </w:rPr>
                              <w:t>ote:</w:t>
                            </w:r>
                            <w:r w:rsidRPr="000F31D5">
                              <w:rPr>
                                <w:rFonts w:asciiTheme="minorHAnsi" w:hAnsiTheme="minorHAnsi" w:cstheme="minorHAnsi"/>
                                <w:b/>
                                <w:spacing w:val="-2"/>
                              </w:rPr>
                              <w:t xml:space="preserve"> </w:t>
                            </w:r>
                            <w:r w:rsidRPr="000F31D5">
                              <w:rPr>
                                <w:rFonts w:asciiTheme="minorHAnsi" w:hAnsiTheme="minorHAnsi" w:cstheme="minorHAnsi"/>
                                <w:b/>
                                <w:spacing w:val="-1"/>
                              </w:rPr>
                              <w:t>Print</w:t>
                            </w:r>
                            <w:r w:rsidRPr="000F31D5">
                              <w:rPr>
                                <w:rFonts w:asciiTheme="minorHAnsi" w:hAnsiTheme="minorHAnsi" w:cstheme="minorHAnsi"/>
                                <w:b/>
                              </w:rPr>
                              <w:t xml:space="preserve"> </w:t>
                            </w:r>
                            <w:r w:rsidRPr="000F31D5">
                              <w:rPr>
                                <w:rFonts w:asciiTheme="minorHAnsi" w:hAnsiTheme="minorHAnsi" w:cstheme="minorHAnsi"/>
                                <w:b/>
                                <w:spacing w:val="-1"/>
                              </w:rPr>
                              <w:t>and attach</w:t>
                            </w:r>
                            <w:r w:rsidRPr="000F31D5">
                              <w:rPr>
                                <w:rFonts w:asciiTheme="minorHAnsi" w:hAnsiTheme="minorHAnsi" w:cstheme="minorHAnsi"/>
                                <w:b/>
                              </w:rPr>
                              <w:t xml:space="preserve"> </w:t>
                            </w:r>
                            <w:r w:rsidRPr="000F31D5">
                              <w:rPr>
                                <w:rFonts w:asciiTheme="minorHAnsi" w:hAnsiTheme="minorHAnsi" w:cstheme="minorHAnsi"/>
                                <w:b/>
                                <w:spacing w:val="-2"/>
                              </w:rPr>
                              <w:t xml:space="preserve">the </w:t>
                            </w:r>
                            <w:r w:rsidRPr="000F31D5">
                              <w:rPr>
                                <w:rFonts w:asciiTheme="minorHAnsi" w:hAnsiTheme="minorHAnsi" w:cstheme="minorHAnsi"/>
                                <w:b/>
                                <w:spacing w:val="-1"/>
                              </w:rPr>
                              <w:t>receipt</w:t>
                            </w:r>
                            <w:r w:rsidRPr="000F31D5">
                              <w:rPr>
                                <w:rFonts w:asciiTheme="minorHAnsi" w:hAnsiTheme="minorHAnsi" w:cstheme="minorHAnsi"/>
                                <w:b/>
                              </w:rPr>
                              <w:t xml:space="preserve"> </w:t>
                            </w:r>
                            <w:r w:rsidRPr="000F31D5">
                              <w:rPr>
                                <w:rFonts w:asciiTheme="minorHAnsi" w:hAnsiTheme="minorHAnsi" w:cstheme="minorHAnsi"/>
                                <w:b/>
                                <w:spacing w:val="-1"/>
                              </w:rPr>
                              <w:t>generated</w:t>
                            </w:r>
                            <w:r w:rsidRPr="000F31D5">
                              <w:rPr>
                                <w:rFonts w:asciiTheme="minorHAnsi" w:hAnsiTheme="minorHAnsi" w:cstheme="minorHAnsi"/>
                                <w:b/>
                              </w:rPr>
                              <w:t xml:space="preserve"> </w:t>
                            </w:r>
                            <w:r w:rsidRPr="000F31D5">
                              <w:rPr>
                                <w:rFonts w:asciiTheme="minorHAnsi" w:hAnsiTheme="minorHAnsi" w:cstheme="minorHAnsi"/>
                                <w:b/>
                                <w:spacing w:val="-1"/>
                              </w:rPr>
                              <w:t>after</w:t>
                            </w:r>
                            <w:r w:rsidRPr="000F31D5">
                              <w:rPr>
                                <w:rFonts w:asciiTheme="minorHAnsi" w:hAnsiTheme="minorHAnsi" w:cstheme="minorHAnsi"/>
                                <w:b/>
                              </w:rPr>
                              <w:t xml:space="preserve"> </w:t>
                            </w:r>
                            <w:r w:rsidRPr="000F31D5">
                              <w:rPr>
                                <w:rFonts w:asciiTheme="minorHAnsi" w:hAnsiTheme="minorHAnsi" w:cstheme="minorHAnsi"/>
                                <w:b/>
                                <w:spacing w:val="-1"/>
                              </w:rPr>
                              <w:t>payment</w:t>
                            </w:r>
                            <w:r w:rsidRPr="000F31D5">
                              <w:rPr>
                                <w:rFonts w:asciiTheme="minorHAnsi" w:hAnsiTheme="minorHAnsi" w:cstheme="minorHAnsi"/>
                                <w:b/>
                                <w:spacing w:val="-3"/>
                              </w:rPr>
                              <w:t xml:space="preserve"> </w:t>
                            </w:r>
                            <w:r w:rsidRPr="000F31D5">
                              <w:rPr>
                                <w:rFonts w:asciiTheme="minorHAnsi" w:hAnsiTheme="minorHAnsi" w:cstheme="minorHAnsi"/>
                                <w:b/>
                                <w:spacing w:val="-1"/>
                              </w:rPr>
                              <w:t>has</w:t>
                            </w:r>
                            <w:r w:rsidRPr="000F31D5">
                              <w:rPr>
                                <w:rFonts w:asciiTheme="minorHAnsi" w:hAnsiTheme="minorHAnsi" w:cstheme="minorHAnsi"/>
                                <w:b/>
                              </w:rPr>
                              <w:t xml:space="preserve"> </w:t>
                            </w:r>
                            <w:r w:rsidRPr="000F31D5">
                              <w:rPr>
                                <w:rFonts w:asciiTheme="minorHAnsi" w:hAnsiTheme="minorHAnsi" w:cstheme="minorHAnsi"/>
                                <w:b/>
                                <w:spacing w:val="-1"/>
                              </w:rPr>
                              <w:t>been</w:t>
                            </w:r>
                            <w:r w:rsidRPr="000F31D5">
                              <w:rPr>
                                <w:rFonts w:asciiTheme="minorHAnsi" w:hAnsiTheme="minorHAnsi" w:cstheme="minorHAnsi"/>
                                <w:b/>
                              </w:rPr>
                              <w:t xml:space="preserve"> </w:t>
                            </w:r>
                            <w:r w:rsidRPr="000F31D5">
                              <w:rPr>
                                <w:rFonts w:asciiTheme="minorHAnsi" w:hAnsiTheme="minorHAnsi" w:cstheme="minorHAnsi"/>
                                <w:b/>
                                <w:spacing w:val="-1"/>
                              </w:rPr>
                              <w:t>approved.</w:t>
                            </w:r>
                          </w:p>
                        </w:txbxContent>
                      </v:textbox>
                    </v:shape>
                  </w:pict>
                </mc:Fallback>
              </mc:AlternateContent>
            </w:r>
            <w:r w:rsidRPr="00A81233">
              <w:rPr>
                <w:rFonts w:asciiTheme="minorHAnsi" w:hAnsiTheme="minorHAnsi" w:cstheme="minorHAnsi"/>
                <w:noProof/>
                <w:lang w:val="en-AU" w:eastAsia="en-AU"/>
              </w:rPr>
              <w:drawing>
                <wp:inline distT="0" distB="0" distL="0" distR="0" wp14:anchorId="641DCD08" wp14:editId="664F9D45">
                  <wp:extent cx="720900" cy="648000"/>
                  <wp:effectExtent l="0" t="0" r="3175" b="0"/>
                  <wp:docPr id="3" name="image2.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900" cy="648000"/>
                          </a:xfrm>
                          <a:prstGeom prst="rect">
                            <a:avLst/>
                          </a:prstGeom>
                        </pic:spPr>
                      </pic:pic>
                    </a:graphicData>
                  </a:graphic>
                </wp:inline>
              </w:drawing>
            </w:r>
          </w:p>
          <w:p w14:paraId="775359A0" w14:textId="77777777" w:rsidR="009976AC" w:rsidRPr="00A81233" w:rsidRDefault="009976AC" w:rsidP="009976AC">
            <w:pPr>
              <w:pStyle w:val="Heading1"/>
              <w:keepNext w:val="0"/>
              <w:keepLines w:val="0"/>
              <w:widowControl w:val="0"/>
              <w:numPr>
                <w:ilvl w:val="1"/>
                <w:numId w:val="7"/>
              </w:numPr>
              <w:tabs>
                <w:tab w:val="left" w:pos="542"/>
              </w:tabs>
              <w:spacing w:before="120" w:after="0"/>
              <w:ind w:left="358" w:hanging="360"/>
              <w:rPr>
                <w:rFonts w:asciiTheme="minorHAnsi" w:hAnsiTheme="minorHAnsi" w:cstheme="minorHAnsi"/>
                <w:b w:val="0"/>
                <w:bCs/>
                <w:color w:val="auto"/>
                <w:sz w:val="22"/>
                <w:szCs w:val="22"/>
              </w:rPr>
            </w:pPr>
            <w:r w:rsidRPr="00A81233">
              <w:rPr>
                <w:rFonts w:asciiTheme="minorHAnsi" w:hAnsiTheme="minorHAnsi" w:cstheme="minorHAnsi"/>
                <w:color w:val="auto"/>
                <w:sz w:val="22"/>
                <w:szCs w:val="22"/>
              </w:rPr>
              <w:t>TELEPHONE AND INTERNET BANKING</w:t>
            </w:r>
          </w:p>
          <w:p w14:paraId="53A234CD" w14:textId="77777777" w:rsidR="009976AC" w:rsidRPr="00A81233" w:rsidRDefault="009976AC" w:rsidP="004C41D7">
            <w:pPr>
              <w:spacing w:after="120"/>
              <w:ind w:left="357"/>
              <w:rPr>
                <w:color w:val="570E8A"/>
                <w:u w:val="single" w:color="570E8A"/>
              </w:rPr>
            </w:pPr>
            <w:r w:rsidRPr="00A81233">
              <w:t xml:space="preserve">Log into your online banking portal or contact your bank or financial institution to make this payment from your cheque, savings, </w:t>
            </w:r>
            <w:proofErr w:type="gramStart"/>
            <w:r w:rsidRPr="00A81233">
              <w:t>debit</w:t>
            </w:r>
            <w:proofErr w:type="gramEnd"/>
            <w:r w:rsidRPr="00A81233">
              <w:t xml:space="preserve"> or transaction account. More information: </w:t>
            </w:r>
            <w:hyperlink r:id="rId11">
              <w:r w:rsidRPr="00A81233">
                <w:rPr>
                  <w:color w:val="570E8A"/>
                  <w:u w:val="single" w:color="570E8A"/>
                </w:rPr>
                <w:t>www.bpay.com.au</w:t>
              </w:r>
            </w:hyperlink>
          </w:p>
          <w:p w14:paraId="10D0890C" w14:textId="77777777" w:rsidR="009976AC" w:rsidRPr="00A81233" w:rsidRDefault="009976AC" w:rsidP="004C41D7">
            <w:pPr>
              <w:pStyle w:val="BodyText"/>
              <w:ind w:left="283"/>
              <w:rPr>
                <w:noProof/>
                <w:lang w:eastAsia="en-AU"/>
              </w:rPr>
            </w:pPr>
            <w:r w:rsidRPr="00A81233">
              <w:rPr>
                <w:noProof/>
                <w:lang w:val="en-AU" w:eastAsia="en-AU"/>
              </w:rPr>
              <w:drawing>
                <wp:inline distT="0" distB="0" distL="0" distR="0" wp14:anchorId="17515974" wp14:editId="26E17482">
                  <wp:extent cx="36861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6175" cy="1571625"/>
                          </a:xfrm>
                          <a:prstGeom prst="rect">
                            <a:avLst/>
                          </a:prstGeom>
                        </pic:spPr>
                      </pic:pic>
                    </a:graphicData>
                  </a:graphic>
                </wp:inline>
              </w:drawing>
            </w:r>
          </w:p>
          <w:p w14:paraId="2B264C68" w14:textId="77777777" w:rsidR="009976AC" w:rsidRPr="00A81233" w:rsidRDefault="009976AC" w:rsidP="004C41D7">
            <w:pPr>
              <w:pStyle w:val="BodyText"/>
              <w:ind w:left="357"/>
              <w:rPr>
                <w:b/>
                <w:noProof/>
                <w:szCs w:val="16"/>
                <w:lang w:eastAsia="en-AU"/>
              </w:rPr>
            </w:pPr>
            <w:r w:rsidRPr="00A81233">
              <w:rPr>
                <w:rFonts w:cs="Calibri"/>
                <w:b/>
                <w:noProof/>
                <w:szCs w:val="16"/>
                <w:vertAlign w:val="superscript"/>
                <w:lang w:eastAsia="en-AU"/>
              </w:rPr>
              <w:t>©</w:t>
            </w:r>
            <w:r w:rsidRPr="00A81233">
              <w:rPr>
                <w:b/>
                <w:noProof/>
                <w:szCs w:val="16"/>
                <w:lang w:eastAsia="en-AU"/>
              </w:rPr>
              <w:t>Registered to BPA Pty Ltd ABN 69 079 137 518</w:t>
            </w:r>
          </w:p>
          <w:p w14:paraId="5EE68972" w14:textId="35CED024" w:rsidR="009976AC" w:rsidRPr="00FE271B" w:rsidRDefault="009976AC" w:rsidP="00FE271B">
            <w:pPr>
              <w:pStyle w:val="BodyText"/>
              <w:ind w:left="357"/>
              <w:rPr>
                <w:rFonts w:asciiTheme="minorHAnsi" w:hAnsiTheme="minorHAnsi" w:cstheme="minorHAnsi"/>
                <w:color w:val="570E8A"/>
                <w:u w:val="single" w:color="570E8A"/>
              </w:rPr>
            </w:pPr>
            <w:r w:rsidRPr="00A81233">
              <w:rPr>
                <w:rFonts w:asciiTheme="minorHAnsi" w:hAnsiTheme="minorHAnsi" w:cstheme="minorHAnsi"/>
                <w:b/>
              </w:rPr>
              <w:t xml:space="preserve">A copy of the </w:t>
            </w:r>
            <w:proofErr w:type="spellStart"/>
            <w:r w:rsidRPr="00A81233">
              <w:rPr>
                <w:rFonts w:asciiTheme="minorHAnsi" w:hAnsiTheme="minorHAnsi" w:cstheme="minorHAnsi"/>
                <w:b/>
              </w:rPr>
              <w:t>BPay</w:t>
            </w:r>
            <w:proofErr w:type="spellEnd"/>
            <w:r w:rsidRPr="00A81233">
              <w:rPr>
                <w:rFonts w:asciiTheme="minorHAnsi" w:hAnsiTheme="minorHAnsi" w:cstheme="minorHAnsi"/>
                <w:b/>
              </w:rPr>
              <w:t xml:space="preserve"> receipt must be attached to your completed application as proof of payment</w:t>
            </w:r>
            <w:r w:rsidRPr="00A81233">
              <w:rPr>
                <w:rFonts w:asciiTheme="minorHAnsi" w:hAnsiTheme="minorHAnsi" w:cstheme="minorHAnsi"/>
                <w:b/>
                <w:i/>
              </w:rPr>
              <w:t>.</w:t>
            </w:r>
          </w:p>
        </w:tc>
      </w:tr>
    </w:tbl>
    <w:p w14:paraId="5590DC86" w14:textId="70F21856" w:rsidR="009976AC" w:rsidRDefault="009976AC" w:rsidP="00BB0141">
      <w:pPr>
        <w:pStyle w:val="Heading1"/>
        <w:rPr>
          <w:rFonts w:cstheme="majorHAnsi"/>
          <w:color w:val="9261B0" w:themeColor="accent4" w:themeShade="BF"/>
          <w:szCs w:val="28"/>
        </w:rPr>
      </w:pPr>
      <w:r w:rsidRPr="00417495">
        <w:rPr>
          <w:rFonts w:cstheme="majorHAnsi"/>
          <w:color w:val="9261B0" w:themeColor="accent4" w:themeShade="BF"/>
          <w:szCs w:val="28"/>
        </w:rPr>
        <w:t>Submission of application once payment has been made to:</w:t>
      </w:r>
    </w:p>
    <w:p w14:paraId="751D6072" w14:textId="1948DD9B" w:rsidR="00245019" w:rsidRDefault="00F00528" w:rsidP="009976AC">
      <w:pPr>
        <w:tabs>
          <w:tab w:val="left" w:pos="426"/>
          <w:tab w:val="center" w:pos="4701"/>
          <w:tab w:val="left" w:pos="6285"/>
        </w:tabs>
        <w:spacing w:after="0"/>
        <w:rPr>
          <w:rFonts w:cstheme="minorHAnsi"/>
        </w:rPr>
      </w:pPr>
      <w:r>
        <w:rPr>
          <w:rFonts w:cstheme="minorHAnsi"/>
        </w:rPr>
        <w:t>Please e</w:t>
      </w:r>
      <w:r w:rsidR="00D955B4">
        <w:rPr>
          <w:rFonts w:cstheme="minorHAnsi"/>
        </w:rPr>
        <w:t xml:space="preserve">mail </w:t>
      </w:r>
      <w:r>
        <w:rPr>
          <w:rFonts w:cstheme="minorHAnsi"/>
        </w:rPr>
        <w:t>the</w:t>
      </w:r>
      <w:r w:rsidR="004A429C" w:rsidRPr="002D0C18">
        <w:rPr>
          <w:rFonts w:cstheme="minorHAnsi"/>
        </w:rPr>
        <w:t xml:space="preserve"> application</w:t>
      </w:r>
      <w:r w:rsidR="00D955B4">
        <w:rPr>
          <w:rFonts w:cstheme="minorHAnsi"/>
        </w:rPr>
        <w:t xml:space="preserve"> </w:t>
      </w:r>
      <w:r w:rsidR="00D955B4" w:rsidRPr="002D0C18">
        <w:rPr>
          <w:rFonts w:cstheme="minorHAnsi"/>
        </w:rPr>
        <w:t>onc</w:t>
      </w:r>
      <w:r w:rsidR="00D955B4">
        <w:rPr>
          <w:rFonts w:cstheme="minorHAnsi"/>
        </w:rPr>
        <w:t>e payment has been made by BPAY/</w:t>
      </w:r>
      <w:r w:rsidR="00D955B4" w:rsidRPr="002D0C18">
        <w:rPr>
          <w:rFonts w:cstheme="minorHAnsi"/>
        </w:rPr>
        <w:t>BPOINT to</w:t>
      </w:r>
      <w:r w:rsidR="00540B50">
        <w:rPr>
          <w:rFonts w:cstheme="minorHAnsi"/>
        </w:rPr>
        <w:t xml:space="preserve"> </w:t>
      </w:r>
    </w:p>
    <w:p w14:paraId="58AA01D0" w14:textId="77777777" w:rsidR="00540B50" w:rsidRDefault="00540B50" w:rsidP="009976AC">
      <w:pPr>
        <w:tabs>
          <w:tab w:val="left" w:pos="426"/>
          <w:tab w:val="center" w:pos="4701"/>
          <w:tab w:val="left" w:pos="6285"/>
        </w:tabs>
        <w:spacing w:after="0"/>
        <w:rPr>
          <w:rFonts w:cstheme="minorHAnsi"/>
        </w:rPr>
      </w:pPr>
    </w:p>
    <w:p w14:paraId="4FB9D4D6" w14:textId="77777777" w:rsidR="00540B50" w:rsidRPr="00E73443" w:rsidRDefault="00540B50" w:rsidP="00540B50">
      <w:pPr>
        <w:tabs>
          <w:tab w:val="left" w:pos="1701"/>
        </w:tabs>
        <w:spacing w:after="0" w:line="240" w:lineRule="auto"/>
      </w:pPr>
      <w:r w:rsidRPr="00E73443">
        <w:rPr>
          <w:b/>
        </w:rPr>
        <w:t>Return to:</w:t>
      </w:r>
      <w:r w:rsidRPr="00E73443">
        <w:tab/>
        <w:t>Assistant Executive Director</w:t>
      </w:r>
    </w:p>
    <w:p w14:paraId="2726F9A0" w14:textId="77777777" w:rsidR="00540B50" w:rsidRPr="00E73443" w:rsidRDefault="00540B50" w:rsidP="00540B50">
      <w:pPr>
        <w:tabs>
          <w:tab w:val="left" w:pos="1701"/>
        </w:tabs>
        <w:spacing w:after="0" w:line="240" w:lineRule="auto"/>
      </w:pPr>
      <w:r w:rsidRPr="00E73443">
        <w:tab/>
        <w:t>Examinations, Certification and Testing</w:t>
      </w:r>
    </w:p>
    <w:p w14:paraId="1D432779" w14:textId="77777777" w:rsidR="00540B50" w:rsidRDefault="00540B50" w:rsidP="00540B50">
      <w:pPr>
        <w:tabs>
          <w:tab w:val="left" w:pos="1701"/>
        </w:tabs>
        <w:spacing w:after="120" w:line="240" w:lineRule="auto"/>
      </w:pPr>
      <w:r w:rsidRPr="00E73443">
        <w:tab/>
        <w:t>School Curriculum and Standards Authority</w:t>
      </w:r>
    </w:p>
    <w:p w14:paraId="344E1736" w14:textId="77777777" w:rsidR="00540B50" w:rsidRPr="00E73443" w:rsidRDefault="00540B50" w:rsidP="00540B50">
      <w:pPr>
        <w:tabs>
          <w:tab w:val="left" w:pos="1701"/>
        </w:tabs>
        <w:spacing w:after="120" w:line="240" w:lineRule="auto"/>
      </w:pPr>
      <w:r w:rsidRPr="0018509C">
        <w:rPr>
          <w:b/>
        </w:rPr>
        <w:t>Email</w:t>
      </w:r>
      <w:r>
        <w:tab/>
      </w:r>
      <w:hyperlink r:id="rId13" w:history="1">
        <w:r w:rsidRPr="00BE7D0F">
          <w:rPr>
            <w:rStyle w:val="Hyperlink"/>
          </w:rPr>
          <w:t>ECT.execadmin@scsa.wa.edu.au</w:t>
        </w:r>
      </w:hyperlink>
      <w:r>
        <w:t xml:space="preserve"> </w:t>
      </w:r>
    </w:p>
    <w:p w14:paraId="66290BE2" w14:textId="77777777" w:rsidR="00540B50" w:rsidRPr="00CC30AA" w:rsidRDefault="00540B50" w:rsidP="009976AC">
      <w:pPr>
        <w:tabs>
          <w:tab w:val="left" w:pos="426"/>
          <w:tab w:val="center" w:pos="4701"/>
          <w:tab w:val="left" w:pos="6285"/>
        </w:tabs>
        <w:spacing w:after="0"/>
        <w:rPr>
          <w:rFonts w:cstheme="minorHAnsi"/>
        </w:rPr>
      </w:pPr>
    </w:p>
    <w:sectPr w:rsidR="00540B50" w:rsidRPr="00CC30AA" w:rsidSect="00816EFE">
      <w:footerReference w:type="default" r:id="rId14"/>
      <w:headerReference w:type="first" r:id="rId15"/>
      <w:footerReference w:type="first" r:id="rId16"/>
      <w:pgSz w:w="11906" w:h="16838"/>
      <w:pgMar w:top="1276" w:right="1077" w:bottom="993" w:left="1077"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99C4" w14:textId="77777777" w:rsidR="00991D5C" w:rsidRDefault="00991D5C" w:rsidP="00F035A7">
      <w:pPr>
        <w:spacing w:after="0" w:line="240" w:lineRule="auto"/>
      </w:pPr>
      <w:r>
        <w:separator/>
      </w:r>
    </w:p>
  </w:endnote>
  <w:endnote w:type="continuationSeparator" w:id="0">
    <w:p w14:paraId="4E80B435" w14:textId="77777777" w:rsidR="00991D5C" w:rsidRDefault="00991D5C" w:rsidP="00F0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2CAB" w14:textId="02E1DCF4" w:rsidR="00C75C5D" w:rsidRPr="00C75C5D" w:rsidRDefault="008866D4" w:rsidP="00C75C5D">
    <w:pPr>
      <w:pStyle w:val="Footer"/>
      <w:tabs>
        <w:tab w:val="clear" w:pos="4513"/>
        <w:tab w:val="clear" w:pos="9026"/>
      </w:tabs>
      <w:rPr>
        <w:sz w:val="18"/>
      </w:rPr>
    </w:pPr>
    <w:r>
      <w:rPr>
        <w:sz w:val="18"/>
      </w:rPr>
      <w:t>202</w:t>
    </w:r>
    <w:r w:rsidR="00FE271B">
      <w:rPr>
        <w:sz w:val="18"/>
      </w:rPr>
      <w:t>4/15445</w:t>
    </w:r>
    <w:r w:rsidR="00C75C5D" w:rsidRPr="00081632">
      <w:rPr>
        <w:sz w:val="18"/>
      </w:rPr>
      <w:ptab w:relativeTo="margin" w:alignment="center" w:leader="none"/>
    </w:r>
    <w:r w:rsidR="00C75C5D" w:rsidRPr="00081632">
      <w:rPr>
        <w:sz w:val="18"/>
      </w:rPr>
      <w:t>Application</w:t>
    </w:r>
    <w:r w:rsidR="00C75C5D">
      <w:rPr>
        <w:sz w:val="18"/>
      </w:rPr>
      <w:t xml:space="preserve"> </w:t>
    </w:r>
    <w:r w:rsidR="00C75C5D" w:rsidRPr="00081632">
      <w:rPr>
        <w:sz w:val="18"/>
      </w:rPr>
      <w:t>form</w:t>
    </w:r>
    <w:r w:rsidR="00C75C5D">
      <w:rPr>
        <w:sz w:val="18"/>
      </w:rPr>
      <w:t xml:space="preserve"> – </w:t>
    </w:r>
    <w:r w:rsidR="00C75C5D" w:rsidRPr="00081632">
      <w:rPr>
        <w:sz w:val="18"/>
      </w:rPr>
      <w:t>student</w:t>
    </w:r>
    <w:r w:rsidR="00C75C5D">
      <w:rPr>
        <w:sz w:val="18"/>
      </w:rPr>
      <w:t xml:space="preserve"> </w:t>
    </w:r>
    <w:r w:rsidR="00C75C5D" w:rsidRPr="00081632">
      <w:rPr>
        <w:sz w:val="18"/>
      </w:rPr>
      <w:t>appeal</w:t>
    </w:r>
    <w:r w:rsidR="00C75C5D">
      <w:rPr>
        <w:sz w:val="18"/>
      </w:rPr>
      <w:t xml:space="preserve"> </w:t>
    </w:r>
    <w:r w:rsidR="00C75C5D" w:rsidRPr="00081632">
      <w:rPr>
        <w:sz w:val="18"/>
      </w:rPr>
      <w:t>against</w:t>
    </w:r>
    <w:r w:rsidR="00C75C5D">
      <w:rPr>
        <w:sz w:val="18"/>
      </w:rPr>
      <w:t xml:space="preserve"> </w:t>
    </w:r>
    <w:r w:rsidR="00C75C5D" w:rsidRPr="00081632">
      <w:rPr>
        <w:sz w:val="18"/>
      </w:rPr>
      <w:t>school</w:t>
    </w:r>
    <w:r w:rsidR="00C75C5D">
      <w:rPr>
        <w:sz w:val="18"/>
      </w:rPr>
      <w:t xml:space="preserve"> </w:t>
    </w:r>
    <w:r w:rsidR="00C75C5D" w:rsidRPr="00081632">
      <w:rPr>
        <w:sz w:val="18"/>
      </w:rPr>
      <w:t>assessment</w:t>
    </w:r>
    <w:r w:rsidR="007C280B">
      <w:rPr>
        <w:sz w:val="18"/>
      </w:rPr>
      <w:t xml:space="preserve"> (</w:t>
    </w:r>
    <w:r>
      <w:rPr>
        <w:sz w:val="18"/>
      </w:rPr>
      <w:t>Northern Hemisphere)</w:t>
    </w:r>
    <w:r w:rsidR="00FD78C6">
      <w:rPr>
        <w:sz w:val="18"/>
      </w:rPr>
      <w:t xml:space="preserve"> </w:t>
    </w:r>
    <w:r w:rsidR="00C75C5D" w:rsidRPr="00081632">
      <w:rPr>
        <w:sz w:val="18"/>
      </w:rPr>
      <w:ptab w:relativeTo="margin" w:alignment="right" w:leader="none"/>
    </w:r>
    <w:r w:rsidR="00DE61D9" w:rsidRPr="00DE61D9">
      <w:rPr>
        <w:sz w:val="18"/>
      </w:rPr>
      <w:t xml:space="preserve">Page </w:t>
    </w:r>
    <w:r w:rsidR="00DE61D9" w:rsidRPr="00DE61D9">
      <w:rPr>
        <w:b/>
        <w:bCs/>
        <w:sz w:val="18"/>
      </w:rPr>
      <w:fldChar w:fldCharType="begin"/>
    </w:r>
    <w:r w:rsidR="00DE61D9" w:rsidRPr="00DE61D9">
      <w:rPr>
        <w:b/>
        <w:bCs/>
        <w:sz w:val="18"/>
      </w:rPr>
      <w:instrText xml:space="preserve"> PAGE  \* Arabic  \* MERGEFORMAT </w:instrText>
    </w:r>
    <w:r w:rsidR="00DE61D9" w:rsidRPr="00DE61D9">
      <w:rPr>
        <w:b/>
        <w:bCs/>
        <w:sz w:val="18"/>
      </w:rPr>
      <w:fldChar w:fldCharType="separate"/>
    </w:r>
    <w:r w:rsidR="00D7026D">
      <w:rPr>
        <w:b/>
        <w:bCs/>
        <w:noProof/>
        <w:sz w:val="18"/>
      </w:rPr>
      <w:t>4</w:t>
    </w:r>
    <w:r w:rsidR="00DE61D9" w:rsidRPr="00DE61D9">
      <w:rPr>
        <w:b/>
        <w:bCs/>
        <w:sz w:val="18"/>
      </w:rPr>
      <w:fldChar w:fldCharType="end"/>
    </w:r>
    <w:r w:rsidR="00DE61D9" w:rsidRPr="00DE61D9">
      <w:rPr>
        <w:sz w:val="18"/>
      </w:rPr>
      <w:t xml:space="preserve"> of </w:t>
    </w:r>
    <w:r w:rsidR="00DE61D9" w:rsidRPr="00DE61D9">
      <w:rPr>
        <w:b/>
        <w:bCs/>
        <w:sz w:val="18"/>
      </w:rPr>
      <w:fldChar w:fldCharType="begin"/>
    </w:r>
    <w:r w:rsidR="00DE61D9" w:rsidRPr="00DE61D9">
      <w:rPr>
        <w:b/>
        <w:bCs/>
        <w:sz w:val="18"/>
      </w:rPr>
      <w:instrText xml:space="preserve"> NUMPAGES  \* Arabic  \* MERGEFORMAT </w:instrText>
    </w:r>
    <w:r w:rsidR="00DE61D9" w:rsidRPr="00DE61D9">
      <w:rPr>
        <w:b/>
        <w:bCs/>
        <w:sz w:val="18"/>
      </w:rPr>
      <w:fldChar w:fldCharType="separate"/>
    </w:r>
    <w:r w:rsidR="00D7026D">
      <w:rPr>
        <w:b/>
        <w:bCs/>
        <w:noProof/>
        <w:sz w:val="18"/>
      </w:rPr>
      <w:t>4</w:t>
    </w:r>
    <w:r w:rsidR="00DE61D9" w:rsidRPr="00DE61D9">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873B" w14:textId="53DA8D86" w:rsidR="00081632" w:rsidRPr="00081632" w:rsidRDefault="008866D4" w:rsidP="00081632">
    <w:pPr>
      <w:pStyle w:val="Footer"/>
      <w:tabs>
        <w:tab w:val="clear" w:pos="4513"/>
        <w:tab w:val="clear" w:pos="9026"/>
      </w:tabs>
      <w:rPr>
        <w:sz w:val="18"/>
      </w:rPr>
    </w:pPr>
    <w:r>
      <w:rPr>
        <w:sz w:val="18"/>
      </w:rPr>
      <w:t>202</w:t>
    </w:r>
    <w:r w:rsidR="00D115E6">
      <w:rPr>
        <w:sz w:val="18"/>
      </w:rPr>
      <w:t>4/15545</w:t>
    </w:r>
    <w:r w:rsidR="00081632" w:rsidRPr="00081632">
      <w:rPr>
        <w:sz w:val="18"/>
      </w:rPr>
      <w:ptab w:relativeTo="margin" w:alignment="center" w:leader="none"/>
    </w:r>
    <w:r w:rsidR="00081632" w:rsidRPr="00081632">
      <w:rPr>
        <w:sz w:val="18"/>
      </w:rPr>
      <w:t>Application</w:t>
    </w:r>
    <w:r w:rsidR="00081632">
      <w:rPr>
        <w:sz w:val="18"/>
      </w:rPr>
      <w:t xml:space="preserve"> </w:t>
    </w:r>
    <w:r w:rsidR="00081632" w:rsidRPr="00081632">
      <w:rPr>
        <w:sz w:val="18"/>
      </w:rPr>
      <w:t>form</w:t>
    </w:r>
    <w:r w:rsidR="00C75C5D">
      <w:rPr>
        <w:sz w:val="18"/>
      </w:rPr>
      <w:t xml:space="preserve"> – </w:t>
    </w:r>
    <w:r w:rsidR="00081632" w:rsidRPr="00081632">
      <w:rPr>
        <w:sz w:val="18"/>
      </w:rPr>
      <w:t>student</w:t>
    </w:r>
    <w:r w:rsidR="00081632">
      <w:rPr>
        <w:sz w:val="18"/>
      </w:rPr>
      <w:t xml:space="preserve"> </w:t>
    </w:r>
    <w:r w:rsidR="00081632" w:rsidRPr="00081632">
      <w:rPr>
        <w:sz w:val="18"/>
      </w:rPr>
      <w:t>appeal</w:t>
    </w:r>
    <w:r w:rsidR="00081632">
      <w:rPr>
        <w:sz w:val="18"/>
      </w:rPr>
      <w:t xml:space="preserve"> </w:t>
    </w:r>
    <w:r w:rsidR="00081632" w:rsidRPr="00081632">
      <w:rPr>
        <w:sz w:val="18"/>
      </w:rPr>
      <w:t>against</w:t>
    </w:r>
    <w:r w:rsidR="00081632">
      <w:rPr>
        <w:sz w:val="18"/>
      </w:rPr>
      <w:t xml:space="preserve"> </w:t>
    </w:r>
    <w:r w:rsidR="00081632" w:rsidRPr="00081632">
      <w:rPr>
        <w:sz w:val="18"/>
      </w:rPr>
      <w:t>school</w:t>
    </w:r>
    <w:r w:rsidR="00081632">
      <w:rPr>
        <w:sz w:val="18"/>
      </w:rPr>
      <w:t xml:space="preserve"> </w:t>
    </w:r>
    <w:r w:rsidR="00081632" w:rsidRPr="00081632">
      <w:rPr>
        <w:sz w:val="18"/>
      </w:rPr>
      <w:t>assessment</w:t>
    </w:r>
    <w:r w:rsidR="007C280B">
      <w:rPr>
        <w:sz w:val="18"/>
      </w:rPr>
      <w:t xml:space="preserve"> (</w:t>
    </w:r>
    <w:r>
      <w:rPr>
        <w:sz w:val="18"/>
      </w:rPr>
      <w:t>Northern Hemisphere</w:t>
    </w:r>
    <w:r w:rsidR="007C280B">
      <w:rPr>
        <w:sz w:val="18"/>
      </w:rPr>
      <w:t xml:space="preserve">) </w:t>
    </w:r>
    <w:r w:rsidR="00081632" w:rsidRPr="00081632">
      <w:rPr>
        <w:sz w:val="18"/>
      </w:rPr>
      <w:ptab w:relativeTo="margin" w:alignment="right" w:leader="none"/>
    </w:r>
    <w:r w:rsidR="00DE61D9" w:rsidRPr="00DE61D9">
      <w:rPr>
        <w:sz w:val="18"/>
      </w:rPr>
      <w:t xml:space="preserve">Page </w:t>
    </w:r>
    <w:r w:rsidR="00DE61D9" w:rsidRPr="00DE61D9">
      <w:rPr>
        <w:b/>
        <w:bCs/>
        <w:sz w:val="18"/>
      </w:rPr>
      <w:fldChar w:fldCharType="begin"/>
    </w:r>
    <w:r w:rsidR="00DE61D9" w:rsidRPr="00DE61D9">
      <w:rPr>
        <w:b/>
        <w:bCs/>
        <w:sz w:val="18"/>
      </w:rPr>
      <w:instrText xml:space="preserve"> PAGE  \* Arabic  \* MERGEFORMAT </w:instrText>
    </w:r>
    <w:r w:rsidR="00DE61D9" w:rsidRPr="00DE61D9">
      <w:rPr>
        <w:b/>
        <w:bCs/>
        <w:sz w:val="18"/>
      </w:rPr>
      <w:fldChar w:fldCharType="separate"/>
    </w:r>
    <w:r w:rsidR="00D7026D">
      <w:rPr>
        <w:b/>
        <w:bCs/>
        <w:noProof/>
        <w:sz w:val="18"/>
      </w:rPr>
      <w:t>1</w:t>
    </w:r>
    <w:r w:rsidR="00DE61D9" w:rsidRPr="00DE61D9">
      <w:rPr>
        <w:b/>
        <w:bCs/>
        <w:sz w:val="18"/>
      </w:rPr>
      <w:fldChar w:fldCharType="end"/>
    </w:r>
    <w:r w:rsidR="00DE61D9" w:rsidRPr="00DE61D9">
      <w:rPr>
        <w:sz w:val="18"/>
      </w:rPr>
      <w:t xml:space="preserve"> of </w:t>
    </w:r>
    <w:r w:rsidR="00DE61D9" w:rsidRPr="00DE61D9">
      <w:rPr>
        <w:b/>
        <w:bCs/>
        <w:sz w:val="18"/>
      </w:rPr>
      <w:fldChar w:fldCharType="begin"/>
    </w:r>
    <w:r w:rsidR="00DE61D9" w:rsidRPr="00DE61D9">
      <w:rPr>
        <w:b/>
        <w:bCs/>
        <w:sz w:val="18"/>
      </w:rPr>
      <w:instrText xml:space="preserve"> NUMPAGES  \* Arabic  \* MERGEFORMAT </w:instrText>
    </w:r>
    <w:r w:rsidR="00DE61D9" w:rsidRPr="00DE61D9">
      <w:rPr>
        <w:b/>
        <w:bCs/>
        <w:sz w:val="18"/>
      </w:rPr>
      <w:fldChar w:fldCharType="separate"/>
    </w:r>
    <w:r w:rsidR="00D7026D">
      <w:rPr>
        <w:b/>
        <w:bCs/>
        <w:noProof/>
        <w:sz w:val="18"/>
      </w:rPr>
      <w:t>4</w:t>
    </w:r>
    <w:r w:rsidR="00DE61D9" w:rsidRPr="00DE61D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92AD" w14:textId="77777777" w:rsidR="00991D5C" w:rsidRDefault="00991D5C" w:rsidP="00F035A7">
      <w:pPr>
        <w:spacing w:after="0" w:line="240" w:lineRule="auto"/>
      </w:pPr>
      <w:r>
        <w:separator/>
      </w:r>
    </w:p>
  </w:footnote>
  <w:footnote w:type="continuationSeparator" w:id="0">
    <w:p w14:paraId="3A51C6AC" w14:textId="77777777" w:rsidR="00991D5C" w:rsidRDefault="00991D5C" w:rsidP="00F0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D2CF" w14:textId="77777777" w:rsidR="00F035A7" w:rsidRDefault="00346D96">
    <w:pPr>
      <w:pStyle w:val="Header"/>
    </w:pPr>
    <w:r>
      <w:rPr>
        <w:noProof/>
        <w:lang w:eastAsia="en-AU"/>
      </w:rPr>
      <w:drawing>
        <wp:inline distT="0" distB="0" distL="0" distR="0" wp14:anchorId="53E2102D" wp14:editId="22936D36">
          <wp:extent cx="6188710" cy="552450"/>
          <wp:effectExtent l="0" t="0" r="2540" b="0"/>
          <wp:docPr id="1115843954" name="Picture 111584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SA_and_Government_and_tree_letterhead_purple.pn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D67"/>
    <w:multiLevelType w:val="hybridMultilevel"/>
    <w:tmpl w:val="53A8DD4A"/>
    <w:lvl w:ilvl="0" w:tplc="13423BC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053FC"/>
    <w:multiLevelType w:val="hybridMultilevel"/>
    <w:tmpl w:val="439C0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6F7438"/>
    <w:multiLevelType w:val="hybridMultilevel"/>
    <w:tmpl w:val="956C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84371"/>
    <w:multiLevelType w:val="hybridMultilevel"/>
    <w:tmpl w:val="2EE0B00C"/>
    <w:lvl w:ilvl="0" w:tplc="B0E489C8">
      <w:start w:val="1"/>
      <w:numFmt w:val="bullet"/>
      <w:lvlText w:val="*"/>
      <w:lvlJc w:val="left"/>
      <w:pPr>
        <w:ind w:left="256" w:hanging="137"/>
      </w:pPr>
      <w:rPr>
        <w:rFonts w:ascii="Calibri" w:eastAsia="Calibri" w:hAnsi="Calibri" w:hint="default"/>
        <w:w w:val="99"/>
        <w:sz w:val="20"/>
        <w:szCs w:val="20"/>
      </w:rPr>
    </w:lvl>
    <w:lvl w:ilvl="1" w:tplc="602CEFC0">
      <w:start w:val="1"/>
      <w:numFmt w:val="decimal"/>
      <w:lvlText w:val="%2."/>
      <w:lvlJc w:val="left"/>
      <w:pPr>
        <w:ind w:left="539" w:hanging="358"/>
      </w:pPr>
      <w:rPr>
        <w:rFonts w:ascii="Calibri" w:eastAsia="Calibri" w:hAnsi="Calibri" w:hint="default"/>
        <w:b/>
        <w:bCs/>
        <w:sz w:val="22"/>
        <w:szCs w:val="22"/>
      </w:rPr>
    </w:lvl>
    <w:lvl w:ilvl="2" w:tplc="5E961AC8">
      <w:start w:val="1"/>
      <w:numFmt w:val="bullet"/>
      <w:lvlText w:val="•"/>
      <w:lvlJc w:val="left"/>
      <w:pPr>
        <w:ind w:left="971" w:hanging="358"/>
      </w:pPr>
      <w:rPr>
        <w:rFonts w:hint="default"/>
      </w:rPr>
    </w:lvl>
    <w:lvl w:ilvl="3" w:tplc="BB0A1A74">
      <w:start w:val="1"/>
      <w:numFmt w:val="bullet"/>
      <w:lvlText w:val="•"/>
      <w:lvlJc w:val="left"/>
      <w:pPr>
        <w:ind w:left="2199" w:hanging="358"/>
      </w:pPr>
      <w:rPr>
        <w:rFonts w:hint="default"/>
      </w:rPr>
    </w:lvl>
    <w:lvl w:ilvl="4" w:tplc="24703750">
      <w:start w:val="1"/>
      <w:numFmt w:val="bullet"/>
      <w:lvlText w:val="•"/>
      <w:lvlJc w:val="left"/>
      <w:pPr>
        <w:ind w:left="3426" w:hanging="358"/>
      </w:pPr>
      <w:rPr>
        <w:rFonts w:hint="default"/>
      </w:rPr>
    </w:lvl>
    <w:lvl w:ilvl="5" w:tplc="7382A096">
      <w:start w:val="1"/>
      <w:numFmt w:val="bullet"/>
      <w:lvlText w:val="•"/>
      <w:lvlJc w:val="left"/>
      <w:pPr>
        <w:ind w:left="4654" w:hanging="358"/>
      </w:pPr>
      <w:rPr>
        <w:rFonts w:hint="default"/>
      </w:rPr>
    </w:lvl>
    <w:lvl w:ilvl="6" w:tplc="1578E69A">
      <w:start w:val="1"/>
      <w:numFmt w:val="bullet"/>
      <w:lvlText w:val="•"/>
      <w:lvlJc w:val="left"/>
      <w:pPr>
        <w:ind w:left="5881" w:hanging="358"/>
      </w:pPr>
      <w:rPr>
        <w:rFonts w:hint="default"/>
      </w:rPr>
    </w:lvl>
    <w:lvl w:ilvl="7" w:tplc="57CCA87A">
      <w:start w:val="1"/>
      <w:numFmt w:val="bullet"/>
      <w:lvlText w:val="•"/>
      <w:lvlJc w:val="left"/>
      <w:pPr>
        <w:ind w:left="7108" w:hanging="358"/>
      </w:pPr>
      <w:rPr>
        <w:rFonts w:hint="default"/>
      </w:rPr>
    </w:lvl>
    <w:lvl w:ilvl="8" w:tplc="E2D816D8">
      <w:start w:val="1"/>
      <w:numFmt w:val="bullet"/>
      <w:lvlText w:val="•"/>
      <w:lvlJc w:val="left"/>
      <w:pPr>
        <w:ind w:left="8336" w:hanging="358"/>
      </w:pPr>
      <w:rPr>
        <w:rFonts w:hint="default"/>
      </w:rPr>
    </w:lvl>
  </w:abstractNum>
  <w:abstractNum w:abstractNumId="4" w15:restartNumberingAfterBreak="0">
    <w:nsid w:val="2F6D2DE6"/>
    <w:multiLevelType w:val="hybridMultilevel"/>
    <w:tmpl w:val="99C6E23A"/>
    <w:lvl w:ilvl="0" w:tplc="91BA23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7A1B3D"/>
    <w:multiLevelType w:val="hybridMultilevel"/>
    <w:tmpl w:val="5072A016"/>
    <w:lvl w:ilvl="0" w:tplc="796CB7E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8A2D93"/>
    <w:multiLevelType w:val="hybridMultilevel"/>
    <w:tmpl w:val="148C9D9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CD1A0C"/>
    <w:multiLevelType w:val="hybridMultilevel"/>
    <w:tmpl w:val="95AC63EA"/>
    <w:lvl w:ilvl="0" w:tplc="7EFC28A4">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5336029">
    <w:abstractNumId w:val="0"/>
  </w:num>
  <w:num w:numId="2" w16cid:durableId="1602881128">
    <w:abstractNumId w:val="7"/>
  </w:num>
  <w:num w:numId="3" w16cid:durableId="1899130173">
    <w:abstractNumId w:val="1"/>
  </w:num>
  <w:num w:numId="4" w16cid:durableId="783772647">
    <w:abstractNumId w:val="4"/>
  </w:num>
  <w:num w:numId="5" w16cid:durableId="295257662">
    <w:abstractNumId w:val="6"/>
  </w:num>
  <w:num w:numId="6" w16cid:durableId="76750625">
    <w:abstractNumId w:val="5"/>
  </w:num>
  <w:num w:numId="7" w16cid:durableId="523909297">
    <w:abstractNumId w:val="3"/>
  </w:num>
  <w:num w:numId="8" w16cid:durableId="1253903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A7"/>
    <w:rsid w:val="00016940"/>
    <w:rsid w:val="00034628"/>
    <w:rsid w:val="00063755"/>
    <w:rsid w:val="00077ECF"/>
    <w:rsid w:val="00081632"/>
    <w:rsid w:val="000877DA"/>
    <w:rsid w:val="00097589"/>
    <w:rsid w:val="000C0973"/>
    <w:rsid w:val="0018509C"/>
    <w:rsid w:val="001A2E23"/>
    <w:rsid w:val="001C4B60"/>
    <w:rsid w:val="001F6DCF"/>
    <w:rsid w:val="00201C95"/>
    <w:rsid w:val="002103B4"/>
    <w:rsid w:val="00226640"/>
    <w:rsid w:val="00245019"/>
    <w:rsid w:val="00253C0B"/>
    <w:rsid w:val="00290256"/>
    <w:rsid w:val="002B05AE"/>
    <w:rsid w:val="002B2E5A"/>
    <w:rsid w:val="002C2F8C"/>
    <w:rsid w:val="002D0BB4"/>
    <w:rsid w:val="003026F5"/>
    <w:rsid w:val="00306198"/>
    <w:rsid w:val="003276A3"/>
    <w:rsid w:val="00346D96"/>
    <w:rsid w:val="003742BE"/>
    <w:rsid w:val="003C0BE0"/>
    <w:rsid w:val="003D74B4"/>
    <w:rsid w:val="003E7178"/>
    <w:rsid w:val="0041192E"/>
    <w:rsid w:val="00434A03"/>
    <w:rsid w:val="004417BF"/>
    <w:rsid w:val="004730EC"/>
    <w:rsid w:val="004A04A2"/>
    <w:rsid w:val="004A429C"/>
    <w:rsid w:val="004B3B41"/>
    <w:rsid w:val="00540B50"/>
    <w:rsid w:val="005B38E4"/>
    <w:rsid w:val="005B706E"/>
    <w:rsid w:val="005C3672"/>
    <w:rsid w:val="006C2222"/>
    <w:rsid w:val="006E0C54"/>
    <w:rsid w:val="006E3247"/>
    <w:rsid w:val="007228FB"/>
    <w:rsid w:val="00743A4D"/>
    <w:rsid w:val="00755B8E"/>
    <w:rsid w:val="00785F8F"/>
    <w:rsid w:val="00790412"/>
    <w:rsid w:val="007C280B"/>
    <w:rsid w:val="007C471C"/>
    <w:rsid w:val="007E47BA"/>
    <w:rsid w:val="008030F6"/>
    <w:rsid w:val="00816EFE"/>
    <w:rsid w:val="0082550F"/>
    <w:rsid w:val="00832343"/>
    <w:rsid w:val="00841A8B"/>
    <w:rsid w:val="0088641D"/>
    <w:rsid w:val="008866D4"/>
    <w:rsid w:val="008A5D3A"/>
    <w:rsid w:val="008B5A8B"/>
    <w:rsid w:val="008C7525"/>
    <w:rsid w:val="008E435C"/>
    <w:rsid w:val="00922839"/>
    <w:rsid w:val="009304C9"/>
    <w:rsid w:val="00944F55"/>
    <w:rsid w:val="00991D5C"/>
    <w:rsid w:val="009928CB"/>
    <w:rsid w:val="009976AC"/>
    <w:rsid w:val="009A29D2"/>
    <w:rsid w:val="009C39AD"/>
    <w:rsid w:val="009F3037"/>
    <w:rsid w:val="009F4FD8"/>
    <w:rsid w:val="00A52707"/>
    <w:rsid w:val="00A91DF1"/>
    <w:rsid w:val="00AB0A40"/>
    <w:rsid w:val="00AB6EF6"/>
    <w:rsid w:val="00AB7085"/>
    <w:rsid w:val="00AC02A9"/>
    <w:rsid w:val="00B12D19"/>
    <w:rsid w:val="00B2290A"/>
    <w:rsid w:val="00B24245"/>
    <w:rsid w:val="00B24908"/>
    <w:rsid w:val="00B33C96"/>
    <w:rsid w:val="00B355AA"/>
    <w:rsid w:val="00B51858"/>
    <w:rsid w:val="00B7796D"/>
    <w:rsid w:val="00BB0021"/>
    <w:rsid w:val="00BB0141"/>
    <w:rsid w:val="00BD7345"/>
    <w:rsid w:val="00C06A73"/>
    <w:rsid w:val="00C24AD7"/>
    <w:rsid w:val="00C34C2B"/>
    <w:rsid w:val="00C41675"/>
    <w:rsid w:val="00C461D1"/>
    <w:rsid w:val="00C65353"/>
    <w:rsid w:val="00C75C5D"/>
    <w:rsid w:val="00C8669E"/>
    <w:rsid w:val="00CC30AA"/>
    <w:rsid w:val="00CE4807"/>
    <w:rsid w:val="00D115E6"/>
    <w:rsid w:val="00D15A6F"/>
    <w:rsid w:val="00D16BEE"/>
    <w:rsid w:val="00D2025A"/>
    <w:rsid w:val="00D7026D"/>
    <w:rsid w:val="00D85418"/>
    <w:rsid w:val="00D955B4"/>
    <w:rsid w:val="00DE61D9"/>
    <w:rsid w:val="00DE7A14"/>
    <w:rsid w:val="00E05477"/>
    <w:rsid w:val="00E31F79"/>
    <w:rsid w:val="00E67A5D"/>
    <w:rsid w:val="00E73443"/>
    <w:rsid w:val="00E8711F"/>
    <w:rsid w:val="00ED4169"/>
    <w:rsid w:val="00F00528"/>
    <w:rsid w:val="00F00EB0"/>
    <w:rsid w:val="00F01FA5"/>
    <w:rsid w:val="00F035A7"/>
    <w:rsid w:val="00F139A0"/>
    <w:rsid w:val="00F351A2"/>
    <w:rsid w:val="00F36599"/>
    <w:rsid w:val="00F46A37"/>
    <w:rsid w:val="00F84AA4"/>
    <w:rsid w:val="00F86E6A"/>
    <w:rsid w:val="00F90480"/>
    <w:rsid w:val="00F97916"/>
    <w:rsid w:val="00FD78C6"/>
    <w:rsid w:val="00FE27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67FBA"/>
  <w15:chartTrackingRefBased/>
  <w15:docId w15:val="{205326C5-E5BE-4173-A84B-493840C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9C"/>
  </w:style>
  <w:style w:type="paragraph" w:styleId="Heading1">
    <w:name w:val="heading 1"/>
    <w:basedOn w:val="Normal"/>
    <w:next w:val="Normal"/>
    <w:link w:val="Heading1Char"/>
    <w:uiPriority w:val="9"/>
    <w:qFormat/>
    <w:rsid w:val="00F035A7"/>
    <w:pPr>
      <w:keepNext/>
      <w:keepLines/>
      <w:spacing w:before="240" w:after="120"/>
      <w:outlineLvl w:val="0"/>
    </w:pPr>
    <w:rPr>
      <w:rFonts w:asciiTheme="majorHAnsi" w:eastAsiaTheme="majorEastAsia" w:hAnsiTheme="majorHAnsi" w:cstheme="majorBidi"/>
      <w:b/>
      <w:color w:val="9C70B7" w:themeColor="accent3"/>
      <w:sz w:val="28"/>
      <w:szCs w:val="32"/>
    </w:rPr>
  </w:style>
  <w:style w:type="paragraph" w:styleId="Heading2">
    <w:name w:val="heading 2"/>
    <w:basedOn w:val="Heading1"/>
    <w:next w:val="Normal"/>
    <w:link w:val="Heading2Char"/>
    <w:uiPriority w:val="9"/>
    <w:unhideWhenUsed/>
    <w:qFormat/>
    <w:rsid w:val="002C2F8C"/>
    <w:pPr>
      <w:spacing w:before="0" w:after="0"/>
      <w:outlineLvl w:val="1"/>
    </w:pPr>
    <w:rPr>
      <w:color w:val="5D3972"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A7"/>
  </w:style>
  <w:style w:type="paragraph" w:styleId="Footer">
    <w:name w:val="footer"/>
    <w:basedOn w:val="Normal"/>
    <w:link w:val="FooterChar"/>
    <w:uiPriority w:val="99"/>
    <w:unhideWhenUsed/>
    <w:rsid w:val="00F03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A7"/>
  </w:style>
  <w:style w:type="character" w:customStyle="1" w:styleId="Heading1Char">
    <w:name w:val="Heading 1 Char"/>
    <w:basedOn w:val="DefaultParagraphFont"/>
    <w:link w:val="Heading1"/>
    <w:uiPriority w:val="9"/>
    <w:rsid w:val="00F035A7"/>
    <w:rPr>
      <w:rFonts w:asciiTheme="majorHAnsi" w:eastAsiaTheme="majorEastAsia" w:hAnsiTheme="majorHAnsi" w:cstheme="majorBidi"/>
      <w:b/>
      <w:color w:val="9C70B7" w:themeColor="accent3"/>
      <w:sz w:val="28"/>
      <w:szCs w:val="32"/>
    </w:rPr>
  </w:style>
  <w:style w:type="paragraph" w:styleId="ListBullet">
    <w:name w:val="List Bullet"/>
    <w:basedOn w:val="Normal"/>
    <w:uiPriority w:val="99"/>
    <w:unhideWhenUsed/>
    <w:rsid w:val="00F035A7"/>
    <w:pPr>
      <w:numPr>
        <w:numId w:val="1"/>
      </w:numPr>
      <w:tabs>
        <w:tab w:val="left" w:pos="851"/>
      </w:tabs>
      <w:spacing w:after="120" w:line="276" w:lineRule="auto"/>
      <w:ind w:left="357" w:hanging="357"/>
      <w:contextualSpacing/>
    </w:pPr>
    <w:rPr>
      <w:rFonts w:eastAsia="Times New Roman" w:cstheme="minorHAnsi"/>
      <w:szCs w:val="20"/>
    </w:rPr>
  </w:style>
  <w:style w:type="paragraph" w:styleId="ListParagraph">
    <w:name w:val="List Paragraph"/>
    <w:basedOn w:val="Normal"/>
    <w:uiPriority w:val="34"/>
    <w:qFormat/>
    <w:rsid w:val="00F035A7"/>
    <w:pPr>
      <w:tabs>
        <w:tab w:val="left" w:pos="851"/>
      </w:tabs>
      <w:spacing w:after="120" w:line="276" w:lineRule="auto"/>
      <w:ind w:left="720"/>
      <w:contextualSpacing/>
      <w:jc w:val="both"/>
    </w:pPr>
    <w:rPr>
      <w:rFonts w:eastAsia="Times New Roman" w:cstheme="minorHAnsi"/>
      <w:szCs w:val="20"/>
    </w:rPr>
  </w:style>
  <w:style w:type="character" w:customStyle="1" w:styleId="Heading2Char">
    <w:name w:val="Heading 2 Char"/>
    <w:basedOn w:val="DefaultParagraphFont"/>
    <w:link w:val="Heading2"/>
    <w:uiPriority w:val="9"/>
    <w:rsid w:val="002C2F8C"/>
    <w:rPr>
      <w:rFonts w:asciiTheme="majorHAnsi" w:eastAsiaTheme="majorEastAsia" w:hAnsiTheme="majorHAnsi" w:cstheme="majorBidi"/>
      <w:b/>
      <w:color w:val="5D3972" w:themeColor="accent2"/>
      <w:sz w:val="24"/>
      <w:szCs w:val="32"/>
    </w:rPr>
  </w:style>
  <w:style w:type="character" w:styleId="PlaceholderText">
    <w:name w:val="Placeholder Text"/>
    <w:basedOn w:val="DefaultParagraphFont"/>
    <w:uiPriority w:val="99"/>
    <w:semiHidden/>
    <w:rsid w:val="00306198"/>
    <w:rPr>
      <w:color w:val="808080"/>
    </w:rPr>
  </w:style>
  <w:style w:type="table" w:styleId="TableGrid">
    <w:name w:val="Table Grid"/>
    <w:basedOn w:val="TableNormal"/>
    <w:uiPriority w:val="39"/>
    <w:rsid w:val="002C2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2F8C"/>
    <w:pPr>
      <w:tabs>
        <w:tab w:val="left" w:pos="851"/>
      </w:tabs>
      <w:spacing w:after="0" w:line="240" w:lineRule="auto"/>
    </w:pPr>
    <w:rPr>
      <w:rFonts w:eastAsia="Times New Roman" w:cstheme="minorHAnsi"/>
      <w:szCs w:val="20"/>
    </w:rPr>
  </w:style>
  <w:style w:type="character" w:styleId="Hyperlink">
    <w:name w:val="Hyperlink"/>
    <w:uiPriority w:val="99"/>
    <w:rsid w:val="00034628"/>
    <w:rPr>
      <w:color w:val="580F8B"/>
      <w:u w:val="single"/>
    </w:rPr>
  </w:style>
  <w:style w:type="character" w:styleId="FollowedHyperlink">
    <w:name w:val="FollowedHyperlink"/>
    <w:basedOn w:val="DefaultParagraphFont"/>
    <w:uiPriority w:val="99"/>
    <w:semiHidden/>
    <w:unhideWhenUsed/>
    <w:rsid w:val="00034628"/>
    <w:rPr>
      <w:color w:val="646464"/>
      <w:u w:val="single"/>
    </w:rPr>
  </w:style>
  <w:style w:type="paragraph" w:styleId="BalloonText">
    <w:name w:val="Balloon Text"/>
    <w:basedOn w:val="Normal"/>
    <w:link w:val="BalloonTextChar"/>
    <w:uiPriority w:val="99"/>
    <w:semiHidden/>
    <w:unhideWhenUsed/>
    <w:rsid w:val="004A4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9C"/>
    <w:rPr>
      <w:rFonts w:ascii="Segoe UI" w:hAnsi="Segoe UI" w:cs="Segoe UI"/>
      <w:sz w:val="18"/>
      <w:szCs w:val="18"/>
    </w:rPr>
  </w:style>
  <w:style w:type="paragraph" w:styleId="BodyText">
    <w:name w:val="Body Text"/>
    <w:basedOn w:val="Normal"/>
    <w:link w:val="BodyTextChar"/>
    <w:uiPriority w:val="1"/>
    <w:qFormat/>
    <w:rsid w:val="009976AC"/>
    <w:pPr>
      <w:widowControl w:val="0"/>
      <w:spacing w:after="120" w:line="240" w:lineRule="auto"/>
    </w:pPr>
    <w:rPr>
      <w:rFonts w:ascii="Calibri" w:eastAsia="Arial" w:hAnsi="Calibri"/>
      <w:lang w:val="en-US"/>
    </w:rPr>
  </w:style>
  <w:style w:type="character" w:customStyle="1" w:styleId="BodyTextChar">
    <w:name w:val="Body Text Char"/>
    <w:basedOn w:val="DefaultParagraphFont"/>
    <w:link w:val="BodyText"/>
    <w:uiPriority w:val="1"/>
    <w:rsid w:val="009976AC"/>
    <w:rPr>
      <w:rFonts w:ascii="Calibri" w:eastAsia="Arial" w:hAnsi="Calibri"/>
      <w:lang w:val="en-US"/>
    </w:rPr>
  </w:style>
  <w:style w:type="paragraph" w:styleId="Revision">
    <w:name w:val="Revision"/>
    <w:hidden/>
    <w:uiPriority w:val="99"/>
    <w:semiHidden/>
    <w:rsid w:val="00D15A6F"/>
    <w:pPr>
      <w:spacing w:after="0" w:line="240" w:lineRule="auto"/>
    </w:pPr>
  </w:style>
  <w:style w:type="character" w:styleId="CommentReference">
    <w:name w:val="annotation reference"/>
    <w:basedOn w:val="DefaultParagraphFont"/>
    <w:uiPriority w:val="99"/>
    <w:semiHidden/>
    <w:unhideWhenUsed/>
    <w:rsid w:val="00D15A6F"/>
    <w:rPr>
      <w:sz w:val="16"/>
      <w:szCs w:val="16"/>
    </w:rPr>
  </w:style>
  <w:style w:type="paragraph" w:styleId="CommentText">
    <w:name w:val="annotation text"/>
    <w:basedOn w:val="Normal"/>
    <w:link w:val="CommentTextChar"/>
    <w:uiPriority w:val="99"/>
    <w:unhideWhenUsed/>
    <w:rsid w:val="00D15A6F"/>
    <w:pPr>
      <w:spacing w:line="240" w:lineRule="auto"/>
    </w:pPr>
    <w:rPr>
      <w:sz w:val="20"/>
      <w:szCs w:val="20"/>
    </w:rPr>
  </w:style>
  <w:style w:type="character" w:customStyle="1" w:styleId="CommentTextChar">
    <w:name w:val="Comment Text Char"/>
    <w:basedOn w:val="DefaultParagraphFont"/>
    <w:link w:val="CommentText"/>
    <w:uiPriority w:val="99"/>
    <w:rsid w:val="00D15A6F"/>
    <w:rPr>
      <w:sz w:val="20"/>
      <w:szCs w:val="20"/>
    </w:rPr>
  </w:style>
  <w:style w:type="paragraph" w:styleId="CommentSubject">
    <w:name w:val="annotation subject"/>
    <w:basedOn w:val="CommentText"/>
    <w:next w:val="CommentText"/>
    <w:link w:val="CommentSubjectChar"/>
    <w:uiPriority w:val="99"/>
    <w:semiHidden/>
    <w:unhideWhenUsed/>
    <w:rsid w:val="00D15A6F"/>
    <w:rPr>
      <w:b/>
      <w:bCs/>
    </w:rPr>
  </w:style>
  <w:style w:type="character" w:customStyle="1" w:styleId="CommentSubjectChar">
    <w:name w:val="Comment Subject Char"/>
    <w:basedOn w:val="CommentTextChar"/>
    <w:link w:val="CommentSubject"/>
    <w:uiPriority w:val="99"/>
    <w:semiHidden/>
    <w:rsid w:val="00D15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T.execadmin@scsa.wa.edu.au" TargetMode="External"/><Relationship Id="rId13" Type="http://schemas.openxmlformats.org/officeDocument/2006/relationships/hyperlink" Target="mailto:ECT.execadmin@scsa.wa.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sa.wa.edu.au/publications/wace-manua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ay.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point.com.au/pay/scsa.eforms/6026205827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Maggie Johns</cp:lastModifiedBy>
  <cp:revision>8</cp:revision>
  <cp:lastPrinted>2024-03-11T03:15:00Z</cp:lastPrinted>
  <dcterms:created xsi:type="dcterms:W3CDTF">2024-03-11T03:40:00Z</dcterms:created>
  <dcterms:modified xsi:type="dcterms:W3CDTF">2024-03-18T01:07:00Z</dcterms:modified>
</cp:coreProperties>
</file>